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79" w:rsidRDefault="006D55DC" w:rsidP="00AE3DC6">
      <w:pPr>
        <w:ind w:left="-450"/>
        <w:rPr>
          <w:noProof/>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25pt;margin-top:.55pt;width:185.3pt;height:54.7pt;z-index:251658240" filled="f" stroked="f">
            <v:textbox style="mso-next-textbox:#_x0000_s1026">
              <w:txbxContent>
                <w:p w:rsidR="005E4D79" w:rsidRDefault="00B02D7D">
                  <w:r>
                    <w:rPr>
                      <w:noProof/>
                    </w:rPr>
                    <w:drawing>
                      <wp:inline distT="0" distB="0" distL="0" distR="0">
                        <wp:extent cx="2136140" cy="382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36140" cy="382270"/>
                                </a:xfrm>
                                <a:prstGeom prst="rect">
                                  <a:avLst/>
                                </a:prstGeom>
                                <a:solidFill>
                                  <a:srgbClr val="000000"/>
                                </a:solidFill>
                                <a:ln w="9525">
                                  <a:noFill/>
                                  <a:miter lim="800000"/>
                                  <a:headEnd/>
                                  <a:tailEnd/>
                                </a:ln>
                              </pic:spPr>
                            </pic:pic>
                          </a:graphicData>
                        </a:graphic>
                      </wp:inline>
                    </w:drawing>
                  </w:r>
                </w:p>
              </w:txbxContent>
            </v:textbox>
          </v:shape>
        </w:pict>
      </w:r>
      <w:r w:rsidR="00B02D7D">
        <w:rPr>
          <w:noProof/>
        </w:rPr>
        <w:drawing>
          <wp:anchor distT="0" distB="0" distL="114300" distR="114300" simplePos="0" relativeHeight="251656192" behindDoc="0" locked="0" layoutInCell="1" allowOverlap="1">
            <wp:simplePos x="0" y="0"/>
            <wp:positionH relativeFrom="column">
              <wp:posOffset>2586355</wp:posOffset>
            </wp:positionH>
            <wp:positionV relativeFrom="paragraph">
              <wp:posOffset>-608965</wp:posOffset>
            </wp:positionV>
            <wp:extent cx="647700" cy="731520"/>
            <wp:effectExtent l="19050" t="0" r="0" b="0"/>
            <wp:wrapNone/>
            <wp:docPr id="1" name="Bild 4" descr="picture la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icture ladies"/>
                    <pic:cNvPicPr>
                      <a:picLocks noChangeAspect="1" noChangeArrowheads="1"/>
                    </pic:cNvPicPr>
                  </pic:nvPicPr>
                  <pic:blipFill>
                    <a:blip r:embed="rId8"/>
                    <a:srcRect/>
                    <a:stretch>
                      <a:fillRect/>
                    </a:stretch>
                  </pic:blipFill>
                  <pic:spPr bwMode="auto">
                    <a:xfrm>
                      <a:off x="0" y="0"/>
                      <a:ext cx="647700" cy="731520"/>
                    </a:xfrm>
                    <a:prstGeom prst="rect">
                      <a:avLst/>
                    </a:prstGeom>
                    <a:noFill/>
                  </pic:spPr>
                </pic:pic>
              </a:graphicData>
            </a:graphic>
          </wp:anchor>
        </w:drawing>
      </w: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style="position:absolute;left:0;text-align:left;margin-left:145pt;margin-top:27.4pt;width:180pt;height:.05pt;z-index:251657216;mso-position-horizontal-relative:text;mso-position-vertical-relative:text" fillcolor="#fabf8f" strokecolor="#e36c0a">
            <v:shadow color="#868686"/>
            <v:textpath style="font-family:&quot;Forte&quot;;font-size:20pt" fitshape="t" trim="t" string="Namibia Women's Health Network "/>
          </v:shape>
        </w:pict>
      </w:r>
      <w:r>
        <w:rPr>
          <w:noProof/>
        </w:rPr>
        <w:pict>
          <v:shape id="_x0000_s1029" type="#_x0000_t202" style="position:absolute;left:0;text-align:left;margin-left:343.35pt;margin-top:-13.55pt;width:20.85pt;height:3.55pt;z-index:251659264;mso-wrap-style:none;mso-position-horizontal-relative:text;mso-position-vertical-relative:text" stroked="f">
            <v:textbox style="mso-next-textbox:#_x0000_s1029">
              <w:txbxContent>
                <w:p w:rsidR="005E4D79" w:rsidRDefault="005E4D79"/>
              </w:txbxContent>
            </v:textbox>
          </v:shape>
        </w:pict>
      </w:r>
      <w:r w:rsidR="00B02D7D">
        <w:rPr>
          <w:noProof/>
        </w:rPr>
        <w:drawing>
          <wp:inline distT="0" distB="0" distL="0" distR="0">
            <wp:extent cx="2122170" cy="546100"/>
            <wp:effectExtent l="19050" t="0" r="0" b="0"/>
            <wp:docPr id="3" name="Picture 0" descr="IH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HRC logo.JPG"/>
                    <pic:cNvPicPr>
                      <a:picLocks noChangeAspect="1" noChangeArrowheads="1"/>
                    </pic:cNvPicPr>
                  </pic:nvPicPr>
                  <pic:blipFill>
                    <a:blip r:embed="rId9"/>
                    <a:srcRect/>
                    <a:stretch>
                      <a:fillRect/>
                    </a:stretch>
                  </pic:blipFill>
                  <pic:spPr bwMode="auto">
                    <a:xfrm>
                      <a:off x="0" y="0"/>
                      <a:ext cx="2122170" cy="546100"/>
                    </a:xfrm>
                    <a:prstGeom prst="rect">
                      <a:avLst/>
                    </a:prstGeom>
                    <a:noFill/>
                    <a:ln w="9525">
                      <a:noFill/>
                      <a:miter lim="800000"/>
                      <a:headEnd/>
                      <a:tailEnd/>
                    </a:ln>
                  </pic:spPr>
                </pic:pic>
              </a:graphicData>
            </a:graphic>
          </wp:inline>
        </w:drawing>
      </w:r>
    </w:p>
    <w:p w:rsidR="005E4D79" w:rsidRDefault="005E4D79">
      <w:pPr>
        <w:rPr>
          <w:noProof/>
        </w:rPr>
      </w:pPr>
    </w:p>
    <w:p w:rsidR="005E4D79" w:rsidRPr="007C35EF" w:rsidRDefault="005E4D79" w:rsidP="00386418">
      <w:pPr>
        <w:tabs>
          <w:tab w:val="left" w:pos="720"/>
        </w:tabs>
        <w:jc w:val="both"/>
        <w:rPr>
          <w:rFonts w:ascii="Times New Roman" w:hAnsi="Times New Roman"/>
          <w:b/>
          <w:smallCaps/>
          <w:sz w:val="24"/>
          <w:szCs w:val="24"/>
        </w:rPr>
      </w:pPr>
      <w:r w:rsidRPr="007C35EF">
        <w:rPr>
          <w:rFonts w:ascii="Times New Roman" w:hAnsi="Times New Roman"/>
          <w:noProof/>
          <w:sz w:val="24"/>
          <w:szCs w:val="24"/>
        </w:rPr>
        <w:t xml:space="preserve"> </w:t>
      </w:r>
      <w:r w:rsidRPr="007C35EF">
        <w:rPr>
          <w:rFonts w:ascii="Times New Roman" w:hAnsi="Times New Roman"/>
          <w:b/>
          <w:smallCaps/>
          <w:sz w:val="24"/>
          <w:szCs w:val="24"/>
        </w:rPr>
        <w:t xml:space="preserve">Title </w:t>
      </w:r>
    </w:p>
    <w:p w:rsidR="005E4D79" w:rsidRPr="007C35EF" w:rsidRDefault="005E4D79" w:rsidP="00386418">
      <w:pPr>
        <w:tabs>
          <w:tab w:val="left" w:pos="720"/>
        </w:tabs>
        <w:jc w:val="both"/>
        <w:rPr>
          <w:rFonts w:ascii="Times New Roman" w:hAnsi="Times New Roman"/>
          <w:sz w:val="24"/>
          <w:szCs w:val="24"/>
        </w:rPr>
      </w:pPr>
      <w:r w:rsidRPr="007C35EF">
        <w:rPr>
          <w:rFonts w:ascii="Times New Roman" w:hAnsi="Times New Roman"/>
          <w:sz w:val="24"/>
          <w:szCs w:val="24"/>
        </w:rPr>
        <w:t xml:space="preserve"> “</w:t>
      </w:r>
      <w:r w:rsidR="00B02D7D">
        <w:rPr>
          <w:rFonts w:ascii="Times New Roman" w:hAnsi="Times New Roman"/>
          <w:sz w:val="24"/>
          <w:szCs w:val="24"/>
        </w:rPr>
        <w:t>At the hospital there are no human rights</w:t>
      </w:r>
      <w:r w:rsidRPr="007C35EF">
        <w:rPr>
          <w:rFonts w:ascii="Times New Roman" w:hAnsi="Times New Roman"/>
          <w:sz w:val="24"/>
          <w:szCs w:val="24"/>
        </w:rPr>
        <w:t>”: Reproductive and sexual rights violations of HIV-positive women in Namibia</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tabs>
          <w:tab w:val="left" w:pos="720"/>
        </w:tabs>
        <w:jc w:val="both"/>
        <w:rPr>
          <w:rFonts w:ascii="Times New Roman" w:hAnsi="Times New Roman"/>
          <w:smallCaps/>
          <w:sz w:val="24"/>
          <w:szCs w:val="24"/>
        </w:rPr>
      </w:pPr>
      <w:r w:rsidRPr="007C35EF">
        <w:rPr>
          <w:rFonts w:ascii="Times New Roman" w:hAnsi="Times New Roman"/>
          <w:b/>
          <w:smallCaps/>
          <w:sz w:val="24"/>
          <w:szCs w:val="24"/>
        </w:rPr>
        <w:t xml:space="preserve">Date of Release: </w:t>
      </w:r>
      <w:r w:rsidRPr="007C35EF">
        <w:rPr>
          <w:rFonts w:ascii="Times New Roman" w:hAnsi="Times New Roman"/>
          <w:smallCaps/>
          <w:sz w:val="24"/>
          <w:szCs w:val="24"/>
        </w:rPr>
        <w:t>to be determined</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tabs>
          <w:tab w:val="left" w:pos="720"/>
        </w:tabs>
        <w:jc w:val="both"/>
        <w:rPr>
          <w:rFonts w:ascii="Times New Roman" w:hAnsi="Times New Roman"/>
          <w:b/>
          <w:smallCaps/>
          <w:sz w:val="24"/>
          <w:szCs w:val="24"/>
        </w:rPr>
      </w:pPr>
      <w:r w:rsidRPr="007C35EF">
        <w:rPr>
          <w:rFonts w:ascii="Times New Roman" w:hAnsi="Times New Roman"/>
          <w:b/>
          <w:sz w:val="24"/>
          <w:szCs w:val="24"/>
        </w:rPr>
        <w:t>E</w:t>
      </w:r>
      <w:r w:rsidRPr="007C35EF">
        <w:rPr>
          <w:rFonts w:ascii="Times New Roman" w:hAnsi="Times New Roman"/>
          <w:b/>
          <w:smallCaps/>
          <w:sz w:val="24"/>
          <w:szCs w:val="24"/>
        </w:rPr>
        <w:t>xecutive Summary</w:t>
      </w:r>
    </w:p>
    <w:p w:rsidR="005E4D79" w:rsidRPr="007C35EF" w:rsidRDefault="005E4D79" w:rsidP="00386418">
      <w:pPr>
        <w:tabs>
          <w:tab w:val="left" w:pos="720"/>
        </w:tabs>
        <w:jc w:val="both"/>
        <w:rPr>
          <w:rFonts w:ascii="Times New Roman" w:hAnsi="Times New Roman"/>
          <w:b/>
          <w:smallCaps/>
          <w:sz w:val="24"/>
          <w:szCs w:val="24"/>
        </w:rPr>
      </w:pPr>
    </w:p>
    <w:p w:rsidR="005E4D79" w:rsidRPr="007C35EF" w:rsidRDefault="005E4D79" w:rsidP="00386418">
      <w:pPr>
        <w:tabs>
          <w:tab w:val="left" w:pos="720"/>
        </w:tabs>
        <w:jc w:val="both"/>
        <w:rPr>
          <w:rFonts w:ascii="Times New Roman" w:hAnsi="Times New Roman"/>
          <w:b/>
          <w:smallCaps/>
          <w:sz w:val="24"/>
          <w:szCs w:val="24"/>
        </w:rPr>
      </w:pPr>
      <w:r w:rsidRPr="007C35EF">
        <w:rPr>
          <w:rFonts w:ascii="Times New Roman" w:hAnsi="Times New Roman"/>
          <w:i/>
          <w:sz w:val="24"/>
          <w:szCs w:val="24"/>
        </w:rPr>
        <w:t>“At the hospital, there are no human rights.”</w:t>
      </w:r>
      <w:r w:rsidRPr="007C35EF">
        <w:rPr>
          <w:rStyle w:val="FootnoteReference"/>
          <w:rFonts w:ascii="Times New Roman" w:hAnsi="Times New Roman"/>
          <w:i/>
          <w:sz w:val="24"/>
          <w:szCs w:val="24"/>
        </w:rPr>
        <w:footnoteReference w:id="1"/>
      </w:r>
    </w:p>
    <w:p w:rsidR="005E4D79" w:rsidRPr="007C35EF" w:rsidRDefault="005E4D79" w:rsidP="00386418">
      <w:pPr>
        <w:tabs>
          <w:tab w:val="left" w:pos="720"/>
        </w:tabs>
        <w:jc w:val="both"/>
        <w:rPr>
          <w:rFonts w:ascii="Times New Roman" w:hAnsi="Times New Roman"/>
          <w:b/>
          <w:smallCaps/>
          <w:sz w:val="24"/>
          <w:szCs w:val="24"/>
        </w:rPr>
      </w:pPr>
    </w:p>
    <w:p w:rsidR="005E4D79" w:rsidRPr="007C35EF" w:rsidRDefault="005E4D79" w:rsidP="00386418">
      <w:pPr>
        <w:tabs>
          <w:tab w:val="left" w:pos="720"/>
        </w:tabs>
        <w:jc w:val="both"/>
        <w:rPr>
          <w:rFonts w:ascii="Times New Roman" w:hAnsi="Times New Roman"/>
          <w:i/>
          <w:sz w:val="24"/>
          <w:szCs w:val="24"/>
        </w:rPr>
      </w:pPr>
      <w:r w:rsidRPr="007C35EF">
        <w:rPr>
          <w:rFonts w:ascii="Times New Roman" w:hAnsi="Times New Roman"/>
          <w:i/>
          <w:sz w:val="24"/>
          <w:szCs w:val="24"/>
        </w:rPr>
        <w:t>Background</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tabs>
          <w:tab w:val="left" w:pos="720"/>
        </w:tabs>
        <w:jc w:val="both"/>
        <w:rPr>
          <w:rFonts w:ascii="Times New Roman" w:hAnsi="Times New Roman"/>
          <w:sz w:val="24"/>
          <w:szCs w:val="24"/>
        </w:rPr>
      </w:pPr>
      <w:r w:rsidRPr="007C35EF">
        <w:rPr>
          <w:rFonts w:ascii="Times New Roman" w:hAnsi="Times New Roman"/>
          <w:sz w:val="24"/>
          <w:szCs w:val="24"/>
        </w:rPr>
        <w:t xml:space="preserve">This report is based upon research and fact-finding conducted in April 2010 by the International Human Rights Clinic, a part of the Human Rights Program at </w:t>
      </w:r>
      <w:smartTag w:uri="urn:schemas-microsoft-com:office:smarttags" w:element="place">
        <w:smartTag w:uri="urn:schemas-microsoft-com:office:smarttags" w:element="PlaceName">
          <w:r w:rsidRPr="007C35EF">
            <w:rPr>
              <w:rFonts w:ascii="Times New Roman" w:hAnsi="Times New Roman"/>
              <w:sz w:val="24"/>
              <w:szCs w:val="24"/>
            </w:rPr>
            <w:t>Harvard</w:t>
          </w:r>
        </w:smartTag>
        <w:r w:rsidRPr="007C35EF">
          <w:rPr>
            <w:rFonts w:ascii="Times New Roman" w:hAnsi="Times New Roman"/>
            <w:sz w:val="24"/>
            <w:szCs w:val="24"/>
          </w:rPr>
          <w:t xml:space="preserve"> </w:t>
        </w:r>
        <w:smartTag w:uri="urn:schemas-microsoft-com:office:smarttags" w:element="PlaceName">
          <w:r w:rsidRPr="007C35EF">
            <w:rPr>
              <w:rFonts w:ascii="Times New Roman" w:hAnsi="Times New Roman"/>
              <w:sz w:val="24"/>
              <w:szCs w:val="24"/>
            </w:rPr>
            <w:t>Law</w:t>
          </w:r>
        </w:smartTag>
        <w:r w:rsidRPr="007C35EF">
          <w:rPr>
            <w:rFonts w:ascii="Times New Roman" w:hAnsi="Times New Roman"/>
            <w:sz w:val="24"/>
            <w:szCs w:val="24"/>
          </w:rPr>
          <w:t xml:space="preserve"> </w:t>
        </w:r>
        <w:smartTag w:uri="urn:schemas-microsoft-com:office:smarttags" w:element="PlaceType">
          <w:r w:rsidRPr="007C35EF">
            <w:rPr>
              <w:rFonts w:ascii="Times New Roman" w:hAnsi="Times New Roman"/>
              <w:sz w:val="24"/>
              <w:szCs w:val="24"/>
            </w:rPr>
            <w:t>School</w:t>
          </w:r>
        </w:smartTag>
      </w:smartTag>
      <w:r w:rsidRPr="007C35EF">
        <w:rPr>
          <w:rFonts w:ascii="Times New Roman" w:hAnsi="Times New Roman"/>
          <w:sz w:val="24"/>
          <w:szCs w:val="24"/>
        </w:rPr>
        <w:t xml:space="preserve">, in conjunction with the Namibian Women’s Health Network. </w:t>
      </w:r>
      <w:smartTag w:uri="urn:schemas-microsoft-com:office:smarttags" w:element="place">
        <w:smartTag w:uri="urn:schemas-microsoft-com:office:smarttags" w:element="PlaceName">
          <w:r w:rsidRPr="007C35EF">
            <w:rPr>
              <w:rFonts w:ascii="Times New Roman" w:hAnsi="Times New Roman"/>
              <w:sz w:val="24"/>
              <w:szCs w:val="24"/>
            </w:rPr>
            <w:t>Northeastern</w:t>
          </w:r>
        </w:smartTag>
        <w:r w:rsidRPr="007C35EF">
          <w:rPr>
            <w:rFonts w:ascii="Times New Roman" w:hAnsi="Times New Roman"/>
            <w:sz w:val="24"/>
            <w:szCs w:val="24"/>
          </w:rPr>
          <w:t xml:space="preserve"> </w:t>
        </w:r>
        <w:smartTag w:uri="urn:schemas-microsoft-com:office:smarttags" w:element="PlaceType">
          <w:r w:rsidRPr="007C35EF">
            <w:rPr>
              <w:rFonts w:ascii="Times New Roman" w:hAnsi="Times New Roman"/>
              <w:sz w:val="24"/>
              <w:szCs w:val="24"/>
            </w:rPr>
            <w:t>University</w:t>
          </w:r>
        </w:smartTag>
        <w:r w:rsidRPr="007C35EF">
          <w:rPr>
            <w:rFonts w:ascii="Times New Roman" w:hAnsi="Times New Roman"/>
            <w:sz w:val="24"/>
            <w:szCs w:val="24"/>
          </w:rPr>
          <w:t xml:space="preserve"> </w:t>
        </w:r>
        <w:smartTag w:uri="urn:schemas-microsoft-com:office:smarttags" w:element="PlaceType">
          <w:r w:rsidRPr="007C35EF">
            <w:rPr>
              <w:rFonts w:ascii="Times New Roman" w:hAnsi="Times New Roman"/>
              <w:sz w:val="24"/>
              <w:szCs w:val="24"/>
            </w:rPr>
            <w:t>School</w:t>
          </w:r>
        </w:smartTag>
      </w:smartTag>
      <w:r w:rsidRPr="007C35EF">
        <w:rPr>
          <w:rFonts w:ascii="Times New Roman" w:hAnsi="Times New Roman"/>
          <w:sz w:val="24"/>
          <w:szCs w:val="24"/>
        </w:rPr>
        <w:t xml:space="preserve"> of Law assisted in the drafting of this report. The report aims both to document the ongoing stigma and discrimination HIV-positive women in </w:t>
      </w:r>
      <w:smartTag w:uri="urn:schemas-microsoft-com:office:smarttags" w:element="place">
        <w:smartTag w:uri="urn:schemas-microsoft-com:office:smarttags" w:element="country-region">
          <w:r w:rsidRPr="007C35EF">
            <w:rPr>
              <w:rFonts w:ascii="Times New Roman" w:hAnsi="Times New Roman"/>
              <w:sz w:val="24"/>
              <w:szCs w:val="24"/>
            </w:rPr>
            <w:t>Namibia</w:t>
          </w:r>
        </w:smartTag>
      </w:smartTag>
      <w:r w:rsidRPr="007C35EF">
        <w:rPr>
          <w:rFonts w:ascii="Times New Roman" w:hAnsi="Times New Roman"/>
          <w:sz w:val="24"/>
          <w:szCs w:val="24"/>
        </w:rPr>
        <w:t xml:space="preserve"> face today, and to build upon the 2008 investigation conducted by the International Community of Women Living with HIV/AIDS and the Namibia Women’s Health Network.  The 2008 fact-finding focused on forced and coerced sterilizations of women living with HIV but also uncovered numerous other rights violations committed against women living with HIV, particularly those seeking sexual and reproductive healthcare.  A key objective of this report is to expose and examine each of these other violations in context, while continuing to emphasize the gravity and ongoing nature of forced and coerced sterilizations in </w:t>
      </w:r>
      <w:smartTag w:uri="urn:schemas-microsoft-com:office:smarttags" w:element="place">
        <w:smartTag w:uri="urn:schemas-microsoft-com:office:smarttags" w:element="country-region">
          <w:r w:rsidRPr="007C35EF">
            <w:rPr>
              <w:rFonts w:ascii="Times New Roman" w:hAnsi="Times New Roman"/>
              <w:sz w:val="24"/>
              <w:szCs w:val="24"/>
            </w:rPr>
            <w:t>Namibia</w:t>
          </w:r>
        </w:smartTag>
      </w:smartTag>
      <w:r w:rsidRPr="007C35EF">
        <w:rPr>
          <w:rFonts w:ascii="Times New Roman" w:hAnsi="Times New Roman"/>
          <w:sz w:val="24"/>
          <w:szCs w:val="24"/>
        </w:rPr>
        <w:t xml:space="preserve">. </w:t>
      </w:r>
    </w:p>
    <w:p w:rsidR="005E4D79" w:rsidRPr="007C35EF" w:rsidRDefault="005E4D79" w:rsidP="00386418">
      <w:pPr>
        <w:tabs>
          <w:tab w:val="left" w:pos="720"/>
        </w:tabs>
        <w:jc w:val="both"/>
        <w:rPr>
          <w:rFonts w:ascii="Times New Roman" w:hAnsi="Times New Roman"/>
          <w:i/>
          <w:sz w:val="24"/>
          <w:szCs w:val="24"/>
        </w:rPr>
      </w:pPr>
    </w:p>
    <w:p w:rsidR="005E4D79" w:rsidRPr="007C35EF" w:rsidRDefault="005E4D79" w:rsidP="00386418">
      <w:pPr>
        <w:tabs>
          <w:tab w:val="left" w:pos="720"/>
        </w:tabs>
        <w:jc w:val="both"/>
        <w:rPr>
          <w:rFonts w:ascii="Times New Roman" w:hAnsi="Times New Roman"/>
          <w:i/>
          <w:sz w:val="24"/>
          <w:szCs w:val="24"/>
        </w:rPr>
      </w:pPr>
      <w:r w:rsidRPr="007C35EF">
        <w:rPr>
          <w:rFonts w:ascii="Times New Roman" w:hAnsi="Times New Roman"/>
          <w:i/>
          <w:sz w:val="24"/>
          <w:szCs w:val="24"/>
        </w:rPr>
        <w:lastRenderedPageBreak/>
        <w:t>Methodology</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tabs>
          <w:tab w:val="left" w:pos="720"/>
        </w:tabs>
        <w:jc w:val="both"/>
        <w:rPr>
          <w:rFonts w:ascii="Times New Roman" w:hAnsi="Times New Roman"/>
          <w:sz w:val="24"/>
          <w:szCs w:val="24"/>
        </w:rPr>
      </w:pPr>
      <w:r w:rsidRPr="007C35EF">
        <w:rPr>
          <w:rFonts w:ascii="Times New Roman" w:hAnsi="Times New Roman"/>
          <w:sz w:val="24"/>
          <w:szCs w:val="24"/>
        </w:rPr>
        <w:t xml:space="preserve">A team from the International Human Rights Clinic traveled to Namibia in April 2010, where it joined with the Namibian Women’s Health Network to conduct a two-day training for female community leaders in Windhoek, as well as conduct a series of individual interviews and focus groups with over ninety women and twenty men from four Namibian communities: Katatura; Havana (Hakkanah); Rehoboth; and Dordabis. While the vast majority of participants were selected through their affiliation with HIV-related support groups in the designated communities, a minority of participants joined the study after expressing interest to the Namibian Women’s Health Network.  </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tabs>
          <w:tab w:val="left" w:pos="720"/>
        </w:tabs>
        <w:jc w:val="both"/>
        <w:rPr>
          <w:rFonts w:ascii="Times New Roman" w:hAnsi="Times New Roman"/>
          <w:i/>
          <w:sz w:val="24"/>
          <w:szCs w:val="24"/>
        </w:rPr>
      </w:pPr>
      <w:r w:rsidRPr="007C35EF">
        <w:rPr>
          <w:rFonts w:ascii="Times New Roman" w:hAnsi="Times New Roman"/>
          <w:i/>
          <w:sz w:val="24"/>
          <w:szCs w:val="24"/>
        </w:rPr>
        <w:t>Key Findings</w:t>
      </w:r>
    </w:p>
    <w:p w:rsidR="005E4D79" w:rsidRPr="007C35EF" w:rsidRDefault="005E4D79" w:rsidP="00386418">
      <w:pPr>
        <w:tabs>
          <w:tab w:val="left" w:pos="720"/>
        </w:tabs>
        <w:jc w:val="both"/>
        <w:rPr>
          <w:rFonts w:ascii="Times New Roman" w:hAnsi="Times New Roman"/>
          <w:sz w:val="24"/>
          <w:szCs w:val="24"/>
        </w:rPr>
      </w:pPr>
    </w:p>
    <w:p w:rsidR="005E4D79" w:rsidRPr="007C35EF" w:rsidRDefault="005E4D79" w:rsidP="00386418">
      <w:pPr>
        <w:numPr>
          <w:ilvl w:val="0"/>
          <w:numId w:val="1"/>
        </w:numPr>
        <w:tabs>
          <w:tab w:val="left" w:pos="360"/>
          <w:tab w:val="left" w:pos="720"/>
        </w:tabs>
        <w:spacing w:after="0" w:line="240" w:lineRule="auto"/>
        <w:ind w:left="360"/>
        <w:jc w:val="both"/>
        <w:rPr>
          <w:rFonts w:ascii="Times New Roman" w:hAnsi="Times New Roman"/>
          <w:i/>
          <w:sz w:val="24"/>
          <w:szCs w:val="24"/>
        </w:rPr>
      </w:pPr>
      <w:r w:rsidRPr="007C35EF">
        <w:rPr>
          <w:rFonts w:ascii="Times New Roman" w:hAnsi="Times New Roman"/>
          <w:i/>
          <w:sz w:val="24"/>
          <w:szCs w:val="24"/>
        </w:rPr>
        <w:t>Stigma and Discrimination in the Context of Sexual and Reproductive Rights</w:t>
      </w:r>
    </w:p>
    <w:p w:rsidR="005E4D79" w:rsidRPr="007C35EF" w:rsidRDefault="005E4D79" w:rsidP="00386418">
      <w:pPr>
        <w:tabs>
          <w:tab w:val="left" w:pos="0"/>
        </w:tabs>
        <w:jc w:val="both"/>
        <w:rPr>
          <w:rFonts w:ascii="Times New Roman" w:hAnsi="Times New Roman"/>
          <w:sz w:val="24"/>
          <w:szCs w:val="24"/>
        </w:rPr>
      </w:pPr>
      <w:r w:rsidRPr="007C35EF">
        <w:rPr>
          <w:rFonts w:ascii="Times New Roman" w:hAnsi="Times New Roman"/>
          <w:sz w:val="24"/>
          <w:szCs w:val="24"/>
        </w:rPr>
        <w:t>Participants in interviews and focus groups conducted by researchers from the International Human Rights Clinic and the Namibian Women’s Health Network report that HIV-positive women who attempt to access sexual and reproductive healthcare in Namibia find their rights violated in two key ways.</w:t>
      </w:r>
    </w:p>
    <w:p w:rsidR="005E4D79" w:rsidRPr="007C35EF" w:rsidRDefault="005E4D79" w:rsidP="00386418">
      <w:pPr>
        <w:tabs>
          <w:tab w:val="left" w:pos="0"/>
        </w:tabs>
        <w:jc w:val="both"/>
        <w:rPr>
          <w:rFonts w:ascii="Times New Roman" w:hAnsi="Times New Roman"/>
          <w:sz w:val="24"/>
          <w:szCs w:val="24"/>
        </w:rPr>
      </w:pPr>
    </w:p>
    <w:p w:rsidR="005E4D79" w:rsidRPr="007C35EF" w:rsidRDefault="005E4D79" w:rsidP="00386418">
      <w:pPr>
        <w:tabs>
          <w:tab w:val="left" w:pos="0"/>
        </w:tabs>
        <w:jc w:val="both"/>
        <w:rPr>
          <w:rFonts w:ascii="Times New Roman" w:hAnsi="Times New Roman"/>
          <w:sz w:val="24"/>
          <w:szCs w:val="24"/>
        </w:rPr>
      </w:pPr>
      <w:r w:rsidRPr="007C35EF">
        <w:rPr>
          <w:rFonts w:ascii="Times New Roman" w:hAnsi="Times New Roman"/>
          <w:sz w:val="24"/>
          <w:szCs w:val="24"/>
        </w:rPr>
        <w:t xml:space="preserve">First, participants report that medical personnel systematically neglect the needs of HIV-positive women in their care, particularly during childbirth.  Rather than assisting in the birthing process, as they do with HIV-negative women, medical personnel allegedly ignore pleas for help and care from HIV-positive patients, in some cases waiting until after childbirth to approach the mothers. </w:t>
      </w:r>
    </w:p>
    <w:p w:rsidR="005E4D79" w:rsidRPr="007C35EF" w:rsidRDefault="005E4D79" w:rsidP="00386418">
      <w:pPr>
        <w:tabs>
          <w:tab w:val="left" w:pos="0"/>
        </w:tabs>
        <w:jc w:val="both"/>
        <w:rPr>
          <w:rFonts w:ascii="Times New Roman" w:hAnsi="Times New Roman"/>
          <w:sz w:val="24"/>
          <w:szCs w:val="24"/>
        </w:rPr>
      </w:pPr>
    </w:p>
    <w:p w:rsidR="005E4D79" w:rsidRPr="007C35EF" w:rsidRDefault="005E4D79" w:rsidP="00386418">
      <w:pPr>
        <w:tabs>
          <w:tab w:val="left" w:pos="0"/>
        </w:tabs>
        <w:jc w:val="both"/>
        <w:rPr>
          <w:rFonts w:ascii="Times New Roman" w:hAnsi="Times New Roman"/>
          <w:sz w:val="24"/>
          <w:szCs w:val="24"/>
        </w:rPr>
      </w:pPr>
      <w:r w:rsidRPr="007C35EF">
        <w:rPr>
          <w:rFonts w:ascii="Times New Roman" w:hAnsi="Times New Roman"/>
          <w:sz w:val="24"/>
          <w:szCs w:val="24"/>
        </w:rPr>
        <w:t xml:space="preserve">Second, participants emphasize that hospital delivery facilities are designed in a discriminatory manner, separating HIV-negative patients from those who are HIV-positive.  This emphasis on patients’ different statuses serves to highlight the stigma attached to women living with HIV at a moment when many are overcome with stress and feeling particularly vulnerable.  Instead of being free to focus on delivering a healthy child, HIV-positive women are forced to confront their status and the stigma and disdain with which many in their society view them.  </w:t>
      </w:r>
    </w:p>
    <w:p w:rsidR="005E4D79" w:rsidRPr="007C35EF" w:rsidRDefault="005E4D79" w:rsidP="00386418">
      <w:pPr>
        <w:tabs>
          <w:tab w:val="left" w:pos="720"/>
        </w:tabs>
        <w:ind w:left="720"/>
        <w:jc w:val="both"/>
        <w:rPr>
          <w:rFonts w:ascii="Times New Roman" w:hAnsi="Times New Roman"/>
          <w:sz w:val="24"/>
          <w:szCs w:val="24"/>
        </w:rPr>
      </w:pPr>
    </w:p>
    <w:p w:rsidR="005E4D79" w:rsidRPr="007C35EF" w:rsidRDefault="005E4D79" w:rsidP="00386418">
      <w:pPr>
        <w:numPr>
          <w:ilvl w:val="0"/>
          <w:numId w:val="1"/>
        </w:numPr>
        <w:tabs>
          <w:tab w:val="left" w:pos="360"/>
          <w:tab w:val="left" w:pos="720"/>
        </w:tabs>
        <w:spacing w:after="0" w:line="240" w:lineRule="auto"/>
        <w:ind w:left="360"/>
        <w:jc w:val="both"/>
        <w:rPr>
          <w:rFonts w:ascii="Times New Roman" w:hAnsi="Times New Roman"/>
          <w:i/>
          <w:sz w:val="24"/>
          <w:szCs w:val="24"/>
        </w:rPr>
      </w:pPr>
      <w:r w:rsidRPr="007C35EF">
        <w:rPr>
          <w:rFonts w:ascii="Times New Roman" w:hAnsi="Times New Roman"/>
          <w:i/>
          <w:sz w:val="24"/>
          <w:szCs w:val="24"/>
        </w:rPr>
        <w:t>Violations of Informed Consent</w:t>
      </w:r>
    </w:p>
    <w:p w:rsidR="005E4D79" w:rsidRPr="007C35EF" w:rsidRDefault="005E4D79" w:rsidP="00386418">
      <w:pPr>
        <w:tabs>
          <w:tab w:val="left" w:pos="360"/>
        </w:tabs>
        <w:ind w:left="360"/>
        <w:jc w:val="both"/>
        <w:rPr>
          <w:rFonts w:ascii="Times New Roman" w:hAnsi="Times New Roman"/>
          <w:i/>
          <w:sz w:val="24"/>
          <w:szCs w:val="24"/>
        </w:rPr>
      </w:pPr>
    </w:p>
    <w:p w:rsidR="005E4D79" w:rsidRPr="007C35EF" w:rsidRDefault="005E4D79" w:rsidP="00386418">
      <w:pPr>
        <w:tabs>
          <w:tab w:val="left" w:pos="360"/>
          <w:tab w:val="left" w:pos="720"/>
        </w:tabs>
        <w:ind w:left="360"/>
        <w:jc w:val="both"/>
        <w:rPr>
          <w:rFonts w:ascii="Times New Roman" w:hAnsi="Times New Roman"/>
          <w:sz w:val="24"/>
          <w:szCs w:val="24"/>
          <w:u w:val="single"/>
        </w:rPr>
      </w:pPr>
      <w:r w:rsidRPr="007C35EF">
        <w:rPr>
          <w:rFonts w:ascii="Times New Roman" w:hAnsi="Times New Roman"/>
          <w:sz w:val="24"/>
          <w:szCs w:val="24"/>
          <w:u w:val="single"/>
        </w:rPr>
        <w:lastRenderedPageBreak/>
        <w:t>Testing</w:t>
      </w:r>
    </w:p>
    <w:p w:rsidR="005E4D79" w:rsidRPr="007C35EF" w:rsidRDefault="005E4D79" w:rsidP="00386418">
      <w:pPr>
        <w:tabs>
          <w:tab w:val="left" w:pos="360"/>
          <w:tab w:val="left" w:pos="720"/>
        </w:tabs>
        <w:ind w:left="360"/>
        <w:jc w:val="both"/>
        <w:rPr>
          <w:rFonts w:ascii="Times New Roman" w:hAnsi="Times New Roman"/>
          <w:sz w:val="24"/>
          <w:szCs w:val="24"/>
          <w:u w:val="single"/>
        </w:rPr>
      </w:pPr>
    </w:p>
    <w:p w:rsidR="005E4D79" w:rsidRPr="007C35EF" w:rsidRDefault="005E4D79" w:rsidP="00386418">
      <w:pPr>
        <w:tabs>
          <w:tab w:val="left" w:pos="360"/>
          <w:tab w:val="left" w:pos="720"/>
        </w:tabs>
        <w:jc w:val="both"/>
        <w:rPr>
          <w:rFonts w:ascii="Times New Roman" w:hAnsi="Times New Roman"/>
          <w:sz w:val="24"/>
          <w:szCs w:val="24"/>
        </w:rPr>
      </w:pPr>
      <w:r w:rsidRPr="007C35EF">
        <w:rPr>
          <w:rFonts w:ascii="Times New Roman" w:hAnsi="Times New Roman"/>
          <w:sz w:val="24"/>
          <w:szCs w:val="24"/>
        </w:rPr>
        <w:t xml:space="preserve">Participants report that women tested for HIV in </w:t>
      </w:r>
      <w:smartTag w:uri="urn:schemas-microsoft-com:office:smarttags" w:element="place">
        <w:smartTag w:uri="urn:schemas-microsoft-com:office:smarttags" w:element="country-region">
          <w:r w:rsidRPr="007C35EF">
            <w:rPr>
              <w:rFonts w:ascii="Times New Roman" w:hAnsi="Times New Roman"/>
              <w:sz w:val="24"/>
              <w:szCs w:val="24"/>
            </w:rPr>
            <w:t>Namibia</w:t>
          </w:r>
        </w:smartTag>
      </w:smartTag>
      <w:r w:rsidRPr="007C35EF">
        <w:rPr>
          <w:rFonts w:ascii="Times New Roman" w:hAnsi="Times New Roman"/>
          <w:sz w:val="24"/>
          <w:szCs w:val="24"/>
        </w:rPr>
        <w:t xml:space="preserve"> are not provided beforehand with sufficient counseling or information to allow for informed consent.  Medical personnel in </w:t>
      </w:r>
      <w:smartTag w:uri="urn:schemas-microsoft-com:office:smarttags" w:element="place">
        <w:smartTag w:uri="urn:schemas-microsoft-com:office:smarttags" w:element="country-region">
          <w:r w:rsidRPr="007C35EF">
            <w:rPr>
              <w:rFonts w:ascii="Times New Roman" w:hAnsi="Times New Roman"/>
              <w:sz w:val="24"/>
              <w:szCs w:val="24"/>
            </w:rPr>
            <w:t>Namibia</w:t>
          </w:r>
        </w:smartTag>
      </w:smartTag>
      <w:r w:rsidRPr="007C35EF">
        <w:rPr>
          <w:rFonts w:ascii="Times New Roman" w:hAnsi="Times New Roman"/>
          <w:sz w:val="24"/>
          <w:szCs w:val="24"/>
        </w:rPr>
        <w:t xml:space="preserve">’s public healthcare facilities often do not speak the same language as their patients and translation is rarely available.  As a result, miscommunication and misunderstanding is rampant.  Such circumstances do not afford women the opportunity to make an informed choice regarding HIV testing, and many participants report that women can feel pressured into allowing a test without fully understanding the reasons behind it, or the potential consequences of a positive or negative outcome.  </w:t>
      </w:r>
    </w:p>
    <w:p w:rsidR="005E4D79" w:rsidRPr="007C35EF" w:rsidRDefault="005E4D79" w:rsidP="00386418">
      <w:pPr>
        <w:tabs>
          <w:tab w:val="left" w:pos="360"/>
          <w:tab w:val="left" w:pos="720"/>
        </w:tabs>
        <w:jc w:val="both"/>
        <w:rPr>
          <w:rFonts w:ascii="Times New Roman" w:hAnsi="Times New Roman"/>
          <w:sz w:val="24"/>
          <w:szCs w:val="24"/>
        </w:rPr>
      </w:pPr>
    </w:p>
    <w:p w:rsidR="005E4D79" w:rsidRPr="007C35EF" w:rsidRDefault="005E4D79" w:rsidP="00386418">
      <w:pPr>
        <w:tabs>
          <w:tab w:val="left" w:pos="360"/>
          <w:tab w:val="left" w:pos="720"/>
        </w:tabs>
        <w:jc w:val="both"/>
        <w:rPr>
          <w:rFonts w:ascii="Times New Roman" w:hAnsi="Times New Roman"/>
          <w:sz w:val="24"/>
          <w:szCs w:val="24"/>
          <w:u w:val="single"/>
        </w:rPr>
      </w:pPr>
      <w:r w:rsidRPr="007C35EF">
        <w:rPr>
          <w:rFonts w:ascii="Times New Roman" w:hAnsi="Times New Roman"/>
          <w:sz w:val="24"/>
          <w:szCs w:val="24"/>
        </w:rPr>
        <w:tab/>
      </w:r>
      <w:r w:rsidRPr="007C35EF">
        <w:rPr>
          <w:rFonts w:ascii="Times New Roman" w:hAnsi="Times New Roman"/>
          <w:sz w:val="24"/>
          <w:szCs w:val="24"/>
          <w:u w:val="single"/>
        </w:rPr>
        <w:t>Forced and Coerced Sterilization</w:t>
      </w:r>
    </w:p>
    <w:p w:rsidR="005E4D79" w:rsidRPr="007C35EF" w:rsidRDefault="005E4D79" w:rsidP="00386418">
      <w:pPr>
        <w:tabs>
          <w:tab w:val="left" w:pos="360"/>
          <w:tab w:val="left" w:pos="720"/>
        </w:tabs>
        <w:jc w:val="both"/>
        <w:rPr>
          <w:rFonts w:ascii="Times New Roman" w:hAnsi="Times New Roman"/>
          <w:sz w:val="24"/>
          <w:szCs w:val="24"/>
          <w:u w:val="single"/>
        </w:rPr>
      </w:pPr>
    </w:p>
    <w:p w:rsidR="005E4D79" w:rsidRPr="007C35EF" w:rsidRDefault="005E4D79" w:rsidP="00386418">
      <w:pPr>
        <w:tabs>
          <w:tab w:val="left" w:pos="360"/>
          <w:tab w:val="left" w:pos="720"/>
        </w:tabs>
        <w:jc w:val="both"/>
        <w:rPr>
          <w:rFonts w:ascii="Times New Roman" w:hAnsi="Times New Roman"/>
          <w:sz w:val="24"/>
          <w:szCs w:val="24"/>
        </w:rPr>
      </w:pPr>
      <w:r w:rsidRPr="007C35EF">
        <w:rPr>
          <w:rFonts w:ascii="Times New Roman" w:hAnsi="Times New Roman"/>
          <w:sz w:val="24"/>
          <w:szCs w:val="24"/>
        </w:rPr>
        <w:t xml:space="preserve">Forced and coerced sterilization has been in Namibian news since the 2008 investigation conducted by the International Community of Women Living with HIV/AIDS and the Namibia Women’s Health Network.  However, as this round of research reveals, this public spotlight has provided neither sufficient impetus for Namibian doctors to stop forcibly and coercively sterilizing women living with HIV, nor sufficient public pressure for the Namibian Government to intervene and stop those who perform such illegal sterilizations.  Nearly every focus group led by the International Human Rights Clinic and the Namibian Women’s Health Network uncovered another undocumented, recent case involving forced or coerced sterilization.  </w:t>
      </w:r>
    </w:p>
    <w:p w:rsidR="005E4D79" w:rsidRPr="007C35EF" w:rsidRDefault="005E4D79" w:rsidP="00386418">
      <w:pPr>
        <w:tabs>
          <w:tab w:val="left" w:pos="360"/>
          <w:tab w:val="left" w:pos="720"/>
        </w:tabs>
        <w:jc w:val="both"/>
        <w:rPr>
          <w:rFonts w:ascii="Times New Roman" w:hAnsi="Times New Roman"/>
          <w:sz w:val="24"/>
          <w:szCs w:val="24"/>
        </w:rPr>
      </w:pPr>
    </w:p>
    <w:p w:rsidR="005E4D79" w:rsidRPr="007C35EF" w:rsidRDefault="005E4D79" w:rsidP="00386418">
      <w:pPr>
        <w:numPr>
          <w:ilvl w:val="0"/>
          <w:numId w:val="1"/>
        </w:numPr>
        <w:tabs>
          <w:tab w:val="left" w:pos="360"/>
          <w:tab w:val="left" w:pos="720"/>
        </w:tabs>
        <w:spacing w:after="0" w:line="240" w:lineRule="auto"/>
        <w:ind w:left="360"/>
        <w:jc w:val="both"/>
        <w:rPr>
          <w:rFonts w:ascii="Times New Roman" w:hAnsi="Times New Roman"/>
          <w:i/>
          <w:sz w:val="24"/>
          <w:szCs w:val="24"/>
        </w:rPr>
      </w:pPr>
      <w:r w:rsidRPr="007C35EF">
        <w:rPr>
          <w:rFonts w:ascii="Times New Roman" w:hAnsi="Times New Roman"/>
          <w:i/>
          <w:sz w:val="24"/>
          <w:szCs w:val="24"/>
        </w:rPr>
        <w:t>Lack of Confidentiality</w:t>
      </w:r>
    </w:p>
    <w:p w:rsidR="005E4D79" w:rsidRDefault="005E4D79" w:rsidP="00386418">
      <w:pPr>
        <w:tabs>
          <w:tab w:val="left" w:pos="360"/>
        </w:tabs>
        <w:jc w:val="both"/>
        <w:rPr>
          <w:rFonts w:ascii="Times New Roman" w:hAnsi="Times New Roman"/>
          <w:sz w:val="24"/>
          <w:szCs w:val="24"/>
        </w:rPr>
      </w:pPr>
      <w:r w:rsidRPr="007C35EF">
        <w:rPr>
          <w:rFonts w:ascii="Times New Roman" w:hAnsi="Times New Roman"/>
          <w:sz w:val="24"/>
          <w:szCs w:val="24"/>
        </w:rPr>
        <w:t xml:space="preserve">Participants report there are two key reasons why seeking care in a Namibian public healthcare facility is an inherently discriminatory process for women living with HIV: (1) facilities and/or facility staff segregate HIV-positive patients from those who are HIV-negative; and, (2) the medical passports patients are required to carry serve to broadcast the HIV status of the bearer. Together, these realities ensure there is zero confidentiality for women living with HIV who try to access medical care in any capacity. </w:t>
      </w:r>
    </w:p>
    <w:p w:rsidR="005E4D79" w:rsidRPr="007C35EF" w:rsidRDefault="005E4D79" w:rsidP="00716069">
      <w:pPr>
        <w:tabs>
          <w:tab w:val="left" w:pos="360"/>
        </w:tabs>
        <w:jc w:val="both"/>
        <w:rPr>
          <w:rFonts w:ascii="Times New Roman" w:hAnsi="Times New Roman"/>
          <w:sz w:val="24"/>
          <w:szCs w:val="24"/>
        </w:rPr>
      </w:pPr>
      <w:r>
        <w:rPr>
          <w:rFonts w:ascii="Times New Roman" w:hAnsi="Times New Roman"/>
          <w:sz w:val="24"/>
          <w:szCs w:val="24"/>
        </w:rPr>
        <w:br w:type="page"/>
      </w:r>
    </w:p>
    <w:p w:rsidR="005E4D79" w:rsidRPr="007C35EF" w:rsidRDefault="005E4D79" w:rsidP="00386418">
      <w:pPr>
        <w:numPr>
          <w:ilvl w:val="0"/>
          <w:numId w:val="1"/>
        </w:numPr>
        <w:tabs>
          <w:tab w:val="left" w:pos="360"/>
          <w:tab w:val="left" w:pos="720"/>
        </w:tabs>
        <w:spacing w:after="0" w:line="240" w:lineRule="auto"/>
        <w:ind w:left="360"/>
        <w:jc w:val="both"/>
        <w:rPr>
          <w:rFonts w:ascii="Times New Roman" w:hAnsi="Times New Roman"/>
          <w:i/>
          <w:sz w:val="24"/>
          <w:szCs w:val="24"/>
        </w:rPr>
      </w:pPr>
      <w:r w:rsidRPr="007C35EF">
        <w:rPr>
          <w:rFonts w:ascii="Times New Roman" w:hAnsi="Times New Roman"/>
          <w:i/>
          <w:sz w:val="24"/>
          <w:szCs w:val="24"/>
        </w:rPr>
        <w:lastRenderedPageBreak/>
        <w:t xml:space="preserve">Denial of Information </w:t>
      </w:r>
    </w:p>
    <w:p w:rsidR="005E4D79" w:rsidRDefault="005E4D79" w:rsidP="00386418">
      <w:pPr>
        <w:tabs>
          <w:tab w:val="left" w:pos="360"/>
          <w:tab w:val="left" w:pos="720"/>
        </w:tabs>
        <w:jc w:val="both"/>
        <w:rPr>
          <w:rFonts w:ascii="Times New Roman" w:hAnsi="Times New Roman"/>
          <w:sz w:val="24"/>
          <w:szCs w:val="24"/>
        </w:rPr>
      </w:pPr>
    </w:p>
    <w:p w:rsidR="005E4D79" w:rsidRPr="007C35EF" w:rsidRDefault="005E4D79" w:rsidP="00386418">
      <w:pPr>
        <w:tabs>
          <w:tab w:val="left" w:pos="360"/>
          <w:tab w:val="left" w:pos="720"/>
        </w:tabs>
        <w:jc w:val="both"/>
        <w:rPr>
          <w:rFonts w:ascii="Times New Roman" w:hAnsi="Times New Roman"/>
          <w:sz w:val="24"/>
          <w:szCs w:val="24"/>
        </w:rPr>
      </w:pPr>
      <w:r w:rsidRPr="007C35EF">
        <w:rPr>
          <w:rFonts w:ascii="Times New Roman" w:hAnsi="Times New Roman"/>
          <w:sz w:val="24"/>
          <w:szCs w:val="24"/>
        </w:rPr>
        <w:t xml:space="preserve">The International Human Rights Clinic and the Namibian Women’s Health Network found evidence to suggest that HIV-positive women are routinely denied information while seeking medical care.  Participants report having been handed consent forms and test results in languages unknown to them, or at times, such as the onset of labor, when they would be unable to read them properly regardless of language.  In verbal exchanges, medical personnel are reportedly dismissive of HIV-positive women’s concerns and unable and/or unwilling to explain procedures and processes to HIV-positive women.  In turn, HIV-positive women are without the information available in order to make informed choices and decisions about their own health and well-being. </w:t>
      </w:r>
      <w:r w:rsidRPr="007C35EF">
        <w:rPr>
          <w:rFonts w:ascii="Times New Roman" w:hAnsi="Times New Roman"/>
          <w:sz w:val="24"/>
          <w:szCs w:val="24"/>
        </w:rPr>
        <w:tab/>
      </w:r>
    </w:p>
    <w:p w:rsidR="005E4D79" w:rsidRPr="00823784" w:rsidRDefault="005E4D79" w:rsidP="00386418">
      <w:pPr>
        <w:tabs>
          <w:tab w:val="left" w:pos="360"/>
          <w:tab w:val="left" w:pos="720"/>
        </w:tabs>
        <w:jc w:val="both"/>
      </w:pPr>
    </w:p>
    <w:p w:rsidR="005E4D79" w:rsidRPr="007C35EF" w:rsidRDefault="005E4D79" w:rsidP="00386418">
      <w:pPr>
        <w:numPr>
          <w:ilvl w:val="0"/>
          <w:numId w:val="1"/>
        </w:numPr>
        <w:tabs>
          <w:tab w:val="left" w:pos="360"/>
          <w:tab w:val="left" w:pos="720"/>
        </w:tabs>
        <w:spacing w:after="0" w:line="240" w:lineRule="auto"/>
        <w:ind w:left="360"/>
        <w:jc w:val="both"/>
        <w:rPr>
          <w:rFonts w:ascii="Times New Roman" w:hAnsi="Times New Roman"/>
          <w:i/>
          <w:sz w:val="24"/>
          <w:szCs w:val="24"/>
        </w:rPr>
      </w:pPr>
      <w:r w:rsidRPr="007C35EF">
        <w:rPr>
          <w:rFonts w:ascii="Times New Roman" w:hAnsi="Times New Roman"/>
          <w:i/>
          <w:sz w:val="24"/>
          <w:szCs w:val="24"/>
        </w:rPr>
        <w:t>Cultural Climate</w:t>
      </w:r>
    </w:p>
    <w:p w:rsidR="005E4D79" w:rsidRPr="007C35EF" w:rsidRDefault="005E4D79" w:rsidP="00386418">
      <w:pPr>
        <w:tabs>
          <w:tab w:val="left" w:pos="360"/>
        </w:tabs>
        <w:ind w:left="360"/>
        <w:jc w:val="both"/>
        <w:rPr>
          <w:rFonts w:ascii="Times New Roman" w:hAnsi="Times New Roman"/>
          <w:i/>
          <w:sz w:val="24"/>
          <w:szCs w:val="24"/>
        </w:rPr>
      </w:pPr>
    </w:p>
    <w:p w:rsidR="005E4D79" w:rsidRPr="007C35EF" w:rsidRDefault="005E4D79" w:rsidP="00386418">
      <w:pPr>
        <w:tabs>
          <w:tab w:val="left" w:pos="360"/>
          <w:tab w:val="left" w:pos="720"/>
        </w:tabs>
        <w:jc w:val="both"/>
        <w:rPr>
          <w:rFonts w:ascii="Times New Roman" w:hAnsi="Times New Roman"/>
          <w:sz w:val="24"/>
          <w:szCs w:val="24"/>
          <w:u w:val="single"/>
        </w:rPr>
      </w:pPr>
      <w:r w:rsidRPr="007C35EF">
        <w:rPr>
          <w:rFonts w:ascii="Times New Roman" w:hAnsi="Times New Roman"/>
          <w:sz w:val="24"/>
          <w:szCs w:val="24"/>
        </w:rPr>
        <w:tab/>
      </w:r>
      <w:r w:rsidRPr="007C35EF">
        <w:rPr>
          <w:rFonts w:ascii="Times New Roman" w:hAnsi="Times New Roman"/>
          <w:sz w:val="24"/>
          <w:szCs w:val="24"/>
          <w:u w:val="single"/>
        </w:rPr>
        <w:t>Gender-based violence</w:t>
      </w:r>
    </w:p>
    <w:p w:rsidR="005E4D79" w:rsidRPr="007C35EF" w:rsidRDefault="005E4D79" w:rsidP="00386418">
      <w:pPr>
        <w:tabs>
          <w:tab w:val="left" w:pos="360"/>
          <w:tab w:val="left" w:pos="720"/>
        </w:tabs>
        <w:jc w:val="both"/>
        <w:rPr>
          <w:rFonts w:ascii="Times New Roman" w:hAnsi="Times New Roman"/>
          <w:sz w:val="24"/>
          <w:szCs w:val="24"/>
          <w:u w:val="single"/>
        </w:rPr>
      </w:pPr>
    </w:p>
    <w:p w:rsidR="005E4D79" w:rsidRPr="007C35EF" w:rsidRDefault="005E4D79" w:rsidP="00386418">
      <w:pPr>
        <w:tabs>
          <w:tab w:val="left" w:pos="360"/>
          <w:tab w:val="left" w:pos="720"/>
        </w:tabs>
        <w:jc w:val="both"/>
        <w:rPr>
          <w:rFonts w:ascii="Times New Roman" w:hAnsi="Times New Roman"/>
          <w:sz w:val="24"/>
          <w:szCs w:val="24"/>
        </w:rPr>
      </w:pPr>
      <w:r w:rsidRPr="007C35EF">
        <w:rPr>
          <w:rFonts w:ascii="Times New Roman" w:hAnsi="Times New Roman"/>
          <w:sz w:val="24"/>
          <w:szCs w:val="24"/>
        </w:rPr>
        <w:t xml:space="preserve">Findings suggest that gender-based violence, such as intergenerational transactional sexual relationships, familial rape, and intimate partner violence, may contribute to the risk of HIV transmission and the violation of the rights of HIV-positive women in </w:t>
      </w:r>
      <w:smartTag w:uri="urn:schemas-microsoft-com:office:smarttags" w:element="place">
        <w:smartTag w:uri="urn:schemas-microsoft-com:office:smarttags" w:element="country-region">
          <w:r w:rsidRPr="007C35EF">
            <w:rPr>
              <w:rFonts w:ascii="Times New Roman" w:hAnsi="Times New Roman"/>
              <w:sz w:val="24"/>
              <w:szCs w:val="24"/>
            </w:rPr>
            <w:t>Namibia</w:t>
          </w:r>
        </w:smartTag>
      </w:smartTag>
      <w:r w:rsidRPr="007C35EF">
        <w:rPr>
          <w:rFonts w:ascii="Times New Roman" w:hAnsi="Times New Roman"/>
          <w:sz w:val="24"/>
          <w:szCs w:val="24"/>
        </w:rPr>
        <w:t xml:space="preserve">.  </w:t>
      </w:r>
    </w:p>
    <w:p w:rsidR="005E4D79" w:rsidRDefault="005E4D79" w:rsidP="00386418">
      <w:pPr>
        <w:rPr>
          <w:i/>
        </w:rPr>
      </w:pPr>
    </w:p>
    <w:p w:rsidR="005E4D79" w:rsidRPr="00386418" w:rsidRDefault="005E4D79" w:rsidP="00386418">
      <w:pPr>
        <w:rPr>
          <w:rFonts w:ascii="Times New Roman" w:hAnsi="Times New Roman"/>
          <w:i/>
          <w:sz w:val="24"/>
          <w:szCs w:val="24"/>
        </w:rPr>
      </w:pPr>
      <w:r w:rsidRPr="00386418">
        <w:rPr>
          <w:rFonts w:ascii="Times New Roman" w:hAnsi="Times New Roman"/>
          <w:i/>
          <w:sz w:val="24"/>
          <w:szCs w:val="24"/>
        </w:rPr>
        <w:t>Key Recommendations</w:t>
      </w:r>
    </w:p>
    <w:p w:rsidR="005E4D79" w:rsidRDefault="005E4D79" w:rsidP="00386418"/>
    <w:p w:rsidR="005E4D79" w:rsidRPr="00386418" w:rsidRDefault="005E4D79" w:rsidP="00386418">
      <w:pPr>
        <w:numPr>
          <w:ilvl w:val="0"/>
          <w:numId w:val="2"/>
        </w:numPr>
        <w:spacing w:after="0" w:line="240" w:lineRule="auto"/>
        <w:rPr>
          <w:rFonts w:ascii="Times New Roman" w:hAnsi="Times New Roman"/>
          <w:sz w:val="24"/>
          <w:szCs w:val="24"/>
        </w:rPr>
      </w:pPr>
      <w:r w:rsidRPr="00386418">
        <w:rPr>
          <w:rFonts w:ascii="Times New Roman" w:hAnsi="Times New Roman"/>
          <w:sz w:val="24"/>
          <w:szCs w:val="24"/>
        </w:rPr>
        <w:t xml:space="preserve">Government of </w:t>
      </w:r>
      <w:smartTag w:uri="urn:schemas-microsoft-com:office:smarttags" w:element="place">
        <w:smartTag w:uri="urn:schemas-microsoft-com:office:smarttags" w:element="country-region">
          <w:r w:rsidRPr="00386418">
            <w:rPr>
              <w:rFonts w:ascii="Times New Roman" w:hAnsi="Times New Roman"/>
              <w:sz w:val="24"/>
              <w:szCs w:val="24"/>
            </w:rPr>
            <w:t>Namibia</w:t>
          </w:r>
        </w:smartTag>
      </w:smartTag>
    </w:p>
    <w:p w:rsidR="005E4D79" w:rsidRPr="00386418" w:rsidRDefault="005E4D79" w:rsidP="00386418">
      <w:pPr>
        <w:numPr>
          <w:ilvl w:val="1"/>
          <w:numId w:val="2"/>
        </w:numPr>
        <w:spacing w:after="0" w:line="240" w:lineRule="auto"/>
        <w:rPr>
          <w:rFonts w:ascii="Times New Roman" w:hAnsi="Times New Roman"/>
          <w:sz w:val="24"/>
          <w:szCs w:val="24"/>
        </w:rPr>
      </w:pPr>
      <w:r w:rsidRPr="00386418">
        <w:rPr>
          <w:rFonts w:ascii="Times New Roman" w:hAnsi="Times New Roman"/>
          <w:sz w:val="24"/>
          <w:szCs w:val="24"/>
        </w:rPr>
        <w:t xml:space="preserve">Immediately take action to stop ongoing forced and coerced sterilization. </w:t>
      </w:r>
    </w:p>
    <w:p w:rsidR="005E4D79" w:rsidRPr="00386418" w:rsidRDefault="005E4D79" w:rsidP="00386418">
      <w:pPr>
        <w:numPr>
          <w:ilvl w:val="2"/>
          <w:numId w:val="2"/>
        </w:numPr>
        <w:spacing w:after="0" w:line="240" w:lineRule="auto"/>
        <w:rPr>
          <w:rFonts w:ascii="Times New Roman" w:hAnsi="Times New Roman"/>
          <w:sz w:val="24"/>
          <w:szCs w:val="24"/>
        </w:rPr>
      </w:pPr>
      <w:r w:rsidRPr="00386418">
        <w:rPr>
          <w:rFonts w:ascii="Times New Roman" w:hAnsi="Times New Roman"/>
          <w:sz w:val="24"/>
          <w:szCs w:val="24"/>
        </w:rPr>
        <w:t xml:space="preserve">Hold accountable those who have committed these violations of human rights and Namibian law. </w:t>
      </w:r>
    </w:p>
    <w:p w:rsidR="005E4D79" w:rsidRPr="00386418" w:rsidRDefault="005E4D79" w:rsidP="00386418">
      <w:pPr>
        <w:numPr>
          <w:ilvl w:val="2"/>
          <w:numId w:val="2"/>
        </w:numPr>
        <w:spacing w:after="0" w:line="240" w:lineRule="auto"/>
        <w:rPr>
          <w:rFonts w:ascii="Times New Roman" w:hAnsi="Times New Roman"/>
          <w:sz w:val="24"/>
          <w:szCs w:val="24"/>
        </w:rPr>
      </w:pPr>
      <w:r w:rsidRPr="00386418">
        <w:rPr>
          <w:rFonts w:ascii="Times New Roman" w:hAnsi="Times New Roman"/>
          <w:sz w:val="24"/>
          <w:szCs w:val="24"/>
        </w:rPr>
        <w:t xml:space="preserve">Take steps to ensure better surveillance and reporting mechanisms are implemented in healthcare facilities to prevent future violations. </w:t>
      </w:r>
    </w:p>
    <w:p w:rsidR="005E4D79" w:rsidRPr="00386418" w:rsidRDefault="005E4D79" w:rsidP="00386418">
      <w:pPr>
        <w:numPr>
          <w:ilvl w:val="1"/>
          <w:numId w:val="2"/>
        </w:numPr>
        <w:spacing w:after="0" w:line="240" w:lineRule="auto"/>
        <w:rPr>
          <w:rFonts w:ascii="Times New Roman" w:hAnsi="Times New Roman"/>
          <w:sz w:val="24"/>
          <w:szCs w:val="24"/>
        </w:rPr>
      </w:pPr>
      <w:r w:rsidRPr="00386418">
        <w:rPr>
          <w:rFonts w:ascii="Times New Roman" w:hAnsi="Times New Roman"/>
          <w:sz w:val="24"/>
          <w:szCs w:val="24"/>
        </w:rPr>
        <w:t>Involve HIV-positive women and girls in each stage of policy and law design and implementation.</w:t>
      </w:r>
    </w:p>
    <w:p w:rsidR="005E4D79" w:rsidRPr="00386418" w:rsidRDefault="005E4D79" w:rsidP="00386418">
      <w:pPr>
        <w:numPr>
          <w:ilvl w:val="1"/>
          <w:numId w:val="2"/>
        </w:numPr>
        <w:spacing w:after="0" w:line="240" w:lineRule="auto"/>
        <w:rPr>
          <w:rFonts w:ascii="Times New Roman" w:hAnsi="Times New Roman"/>
          <w:sz w:val="24"/>
          <w:szCs w:val="24"/>
        </w:rPr>
      </w:pPr>
      <w:r w:rsidRPr="00386418">
        <w:rPr>
          <w:rFonts w:ascii="Times New Roman" w:hAnsi="Times New Roman"/>
          <w:sz w:val="24"/>
          <w:szCs w:val="24"/>
        </w:rPr>
        <w:t xml:space="preserve">Develop and implement a system to provide effective and fair remedy to all women who have been subject to forced or coerced sterilization. </w:t>
      </w:r>
    </w:p>
    <w:p w:rsidR="005E4D79" w:rsidRPr="00386418" w:rsidRDefault="005E4D79" w:rsidP="00386418">
      <w:pPr>
        <w:numPr>
          <w:ilvl w:val="1"/>
          <w:numId w:val="2"/>
        </w:numPr>
        <w:spacing w:after="0" w:line="240" w:lineRule="auto"/>
        <w:rPr>
          <w:rFonts w:ascii="Times New Roman" w:hAnsi="Times New Roman"/>
          <w:sz w:val="24"/>
          <w:szCs w:val="24"/>
        </w:rPr>
      </w:pPr>
      <w:r w:rsidRPr="00386418">
        <w:rPr>
          <w:rFonts w:ascii="Times New Roman" w:hAnsi="Times New Roman"/>
          <w:sz w:val="24"/>
          <w:szCs w:val="24"/>
        </w:rPr>
        <w:t>Create a system that allows individuals to report violations of sexual and reproductive health and rights and monitor responses from the government.</w:t>
      </w:r>
    </w:p>
    <w:p w:rsidR="005E4D79" w:rsidRDefault="005E4D79" w:rsidP="00386418">
      <w:pPr>
        <w:pStyle w:val="HTMLPreformatted"/>
        <w:numPr>
          <w:ilvl w:val="1"/>
          <w:numId w:val="2"/>
        </w:numPr>
        <w:jc w:val="both"/>
        <w:rPr>
          <w:rFonts w:ascii="Times New Roman" w:hAnsi="Times New Roman"/>
          <w:sz w:val="24"/>
          <w:szCs w:val="24"/>
        </w:rPr>
      </w:pPr>
      <w:r>
        <w:rPr>
          <w:rFonts w:ascii="Times New Roman" w:hAnsi="Times New Roman"/>
          <w:sz w:val="24"/>
          <w:szCs w:val="24"/>
        </w:rPr>
        <w:t xml:space="preserve">Immediately modify any segregated public healthcare facilities, such that patients are not physically sorted by HIV status either as policy or by staff people.  </w:t>
      </w:r>
    </w:p>
    <w:p w:rsidR="005E4D79" w:rsidRDefault="005E4D79" w:rsidP="00386418">
      <w:pPr>
        <w:pStyle w:val="HTMLPreformatted"/>
        <w:numPr>
          <w:ilvl w:val="1"/>
          <w:numId w:val="2"/>
        </w:numPr>
        <w:jc w:val="both"/>
        <w:rPr>
          <w:rFonts w:ascii="Times New Roman" w:hAnsi="Times New Roman"/>
          <w:sz w:val="24"/>
          <w:szCs w:val="24"/>
        </w:rPr>
      </w:pPr>
      <w:r>
        <w:rPr>
          <w:rFonts w:ascii="Times New Roman" w:hAnsi="Times New Roman"/>
          <w:sz w:val="24"/>
          <w:szCs w:val="24"/>
        </w:rPr>
        <w:lastRenderedPageBreak/>
        <w:t>Ensure that medical passports are not used in a manner that violates confidentiality through standardized HIV reporting on passports that maintains privacy.</w:t>
      </w:r>
    </w:p>
    <w:p w:rsidR="005E4D79" w:rsidRDefault="005E4D79" w:rsidP="00386418">
      <w:pPr>
        <w:pStyle w:val="HTMLPreformatted"/>
        <w:numPr>
          <w:ilvl w:val="1"/>
          <w:numId w:val="2"/>
        </w:numPr>
        <w:jc w:val="both"/>
        <w:rPr>
          <w:rFonts w:ascii="Times New Roman" w:hAnsi="Times New Roman"/>
          <w:sz w:val="24"/>
          <w:szCs w:val="24"/>
        </w:rPr>
      </w:pPr>
      <w:r>
        <w:rPr>
          <w:rFonts w:ascii="Times New Roman" w:hAnsi="Times New Roman"/>
          <w:sz w:val="24"/>
          <w:szCs w:val="24"/>
        </w:rPr>
        <w:t xml:space="preserve">Train staff and providers in healthcare facilities on the reduction of stigma and discrimination. </w:t>
      </w:r>
    </w:p>
    <w:p w:rsidR="005E4D79" w:rsidRDefault="005E4D79" w:rsidP="00386418">
      <w:pPr>
        <w:pStyle w:val="HTMLPreformatted"/>
        <w:numPr>
          <w:ilvl w:val="1"/>
          <w:numId w:val="2"/>
        </w:numPr>
        <w:jc w:val="both"/>
        <w:rPr>
          <w:rFonts w:ascii="Times New Roman" w:hAnsi="Times New Roman"/>
          <w:sz w:val="24"/>
          <w:szCs w:val="24"/>
        </w:rPr>
      </w:pPr>
      <w:r>
        <w:rPr>
          <w:rFonts w:ascii="Times New Roman" w:hAnsi="Times New Roman"/>
          <w:sz w:val="24"/>
          <w:szCs w:val="24"/>
        </w:rPr>
        <w:t xml:space="preserve">Build upon the success of HIV education programs and institute programs designed around promoting gender equality, human rights, and sexual and reproductive rights in particular.  </w:t>
      </w:r>
    </w:p>
    <w:p w:rsidR="005E4D79" w:rsidRPr="00823784" w:rsidRDefault="005E4D79" w:rsidP="00386418">
      <w:pPr>
        <w:ind w:left="1080"/>
      </w:pPr>
    </w:p>
    <w:p w:rsidR="005E4D79" w:rsidRPr="00386418" w:rsidRDefault="005E4D79" w:rsidP="00386418">
      <w:pPr>
        <w:numPr>
          <w:ilvl w:val="0"/>
          <w:numId w:val="2"/>
        </w:numPr>
        <w:spacing w:after="0" w:line="240" w:lineRule="auto"/>
        <w:rPr>
          <w:rFonts w:ascii="Times New Roman" w:hAnsi="Times New Roman"/>
          <w:sz w:val="24"/>
          <w:szCs w:val="24"/>
        </w:rPr>
      </w:pPr>
      <w:r w:rsidRPr="00386418">
        <w:rPr>
          <w:rFonts w:ascii="Times New Roman" w:hAnsi="Times New Roman"/>
          <w:sz w:val="24"/>
          <w:szCs w:val="24"/>
        </w:rPr>
        <w:t>Donors</w:t>
      </w:r>
    </w:p>
    <w:p w:rsidR="005E4D79" w:rsidRPr="00A40DD1" w:rsidRDefault="005E4D79" w:rsidP="00386418">
      <w:pPr>
        <w:pStyle w:val="HTMLPreformatted"/>
        <w:numPr>
          <w:ilvl w:val="0"/>
          <w:numId w:val="3"/>
        </w:numPr>
        <w:tabs>
          <w:tab w:val="clear" w:pos="916"/>
          <w:tab w:val="clear" w:pos="1276"/>
          <w:tab w:val="left" w:pos="900"/>
          <w:tab w:val="num" w:pos="1440"/>
        </w:tabs>
        <w:ind w:left="1440"/>
        <w:jc w:val="both"/>
        <w:rPr>
          <w:rFonts w:ascii="Times New Roman" w:hAnsi="Times New Roman"/>
          <w:sz w:val="24"/>
          <w:szCs w:val="24"/>
        </w:rPr>
      </w:pPr>
      <w:r w:rsidRPr="00A40DD1">
        <w:rPr>
          <w:rFonts w:ascii="Times New Roman" w:hAnsi="Times New Roman"/>
          <w:sz w:val="24"/>
          <w:szCs w:val="24"/>
        </w:rPr>
        <w:t xml:space="preserve">Ensure that </w:t>
      </w:r>
      <w:r>
        <w:rPr>
          <w:rFonts w:ascii="Times New Roman" w:hAnsi="Times New Roman"/>
          <w:sz w:val="24"/>
          <w:szCs w:val="24"/>
        </w:rPr>
        <w:t xml:space="preserve">HIV-positive women play a leadership role in programs, prioritize funding for positive women’s organizations and networks of positive people. </w:t>
      </w:r>
    </w:p>
    <w:p w:rsidR="005E4D79" w:rsidRPr="00A40DD1" w:rsidRDefault="005E4D79" w:rsidP="00386418">
      <w:pPr>
        <w:pStyle w:val="HTMLPreformatted"/>
        <w:numPr>
          <w:ilvl w:val="0"/>
          <w:numId w:val="3"/>
        </w:numPr>
        <w:tabs>
          <w:tab w:val="clear" w:pos="916"/>
          <w:tab w:val="clear" w:pos="1276"/>
          <w:tab w:val="left" w:pos="900"/>
          <w:tab w:val="num" w:pos="1440"/>
        </w:tabs>
        <w:ind w:left="1440"/>
        <w:jc w:val="both"/>
        <w:rPr>
          <w:rFonts w:ascii="Times New Roman" w:hAnsi="Times New Roman"/>
          <w:b/>
          <w:sz w:val="24"/>
          <w:szCs w:val="24"/>
        </w:rPr>
      </w:pPr>
      <w:r w:rsidRPr="00DA5CF2">
        <w:rPr>
          <w:rFonts w:ascii="Times New Roman" w:hAnsi="Times New Roman"/>
          <w:sz w:val="24"/>
          <w:szCs w:val="24"/>
        </w:rPr>
        <w:t xml:space="preserve">Investigate instances of forced or coerced sterilization and take an active role in holding doctors and providers accountable for rights violations. </w:t>
      </w:r>
    </w:p>
    <w:p w:rsidR="005E4D79" w:rsidRPr="00A40DD1" w:rsidRDefault="005E4D79" w:rsidP="00386418">
      <w:pPr>
        <w:pStyle w:val="HTMLPreformatted"/>
        <w:numPr>
          <w:ilvl w:val="0"/>
          <w:numId w:val="3"/>
        </w:numPr>
        <w:tabs>
          <w:tab w:val="clear" w:pos="916"/>
          <w:tab w:val="clear" w:pos="1276"/>
          <w:tab w:val="left" w:pos="900"/>
          <w:tab w:val="num" w:pos="1440"/>
        </w:tabs>
        <w:ind w:left="1440"/>
        <w:jc w:val="both"/>
        <w:rPr>
          <w:rFonts w:ascii="Times New Roman" w:hAnsi="Times New Roman"/>
          <w:b/>
          <w:sz w:val="24"/>
          <w:szCs w:val="24"/>
        </w:rPr>
      </w:pPr>
      <w:r>
        <w:rPr>
          <w:rFonts w:ascii="Times New Roman" w:hAnsi="Times New Roman"/>
          <w:sz w:val="24"/>
          <w:szCs w:val="24"/>
        </w:rPr>
        <w:t xml:space="preserve">Support ongoing documentation of rights violations, legal services, and the litigation process. </w:t>
      </w:r>
    </w:p>
    <w:p w:rsidR="005E4D79" w:rsidRPr="00E4328C" w:rsidRDefault="005E4D79" w:rsidP="00386418">
      <w:pPr>
        <w:pStyle w:val="HTMLPreformatted"/>
        <w:numPr>
          <w:ilvl w:val="0"/>
          <w:numId w:val="3"/>
        </w:numPr>
        <w:tabs>
          <w:tab w:val="clear" w:pos="916"/>
          <w:tab w:val="clear" w:pos="1276"/>
          <w:tab w:val="left" w:pos="900"/>
          <w:tab w:val="num" w:pos="1440"/>
        </w:tabs>
        <w:ind w:left="1440"/>
        <w:jc w:val="both"/>
        <w:rPr>
          <w:rFonts w:ascii="Times New Roman" w:hAnsi="Times New Roman"/>
          <w:b/>
          <w:sz w:val="24"/>
          <w:szCs w:val="24"/>
        </w:rPr>
      </w:pPr>
      <w:r>
        <w:rPr>
          <w:rFonts w:ascii="Times New Roman" w:hAnsi="Times New Roman"/>
          <w:sz w:val="24"/>
          <w:szCs w:val="24"/>
        </w:rPr>
        <w:t xml:space="preserve">Support programming that integrates sexual and reproductive health  and rights and HIV/AIDS to ensure a full range of continuous care for HIV-positive women. </w:t>
      </w:r>
    </w:p>
    <w:p w:rsidR="005E4D79" w:rsidRPr="00A40DD1" w:rsidRDefault="005E4D79" w:rsidP="00386418">
      <w:pPr>
        <w:pStyle w:val="HTMLPreformatted"/>
        <w:numPr>
          <w:ilvl w:val="1"/>
          <w:numId w:val="2"/>
        </w:numPr>
        <w:tabs>
          <w:tab w:val="clear" w:pos="1832"/>
        </w:tabs>
        <w:jc w:val="both"/>
        <w:rPr>
          <w:rFonts w:ascii="Times New Roman" w:hAnsi="Times New Roman"/>
          <w:b/>
          <w:sz w:val="24"/>
          <w:szCs w:val="24"/>
        </w:rPr>
      </w:pPr>
      <w:r>
        <w:rPr>
          <w:rFonts w:ascii="Times New Roman" w:hAnsi="Times New Roman"/>
          <w:sz w:val="24"/>
          <w:szCs w:val="24"/>
        </w:rPr>
        <w:t xml:space="preserve">Support programming that integrates a gender perspective, with specific attention to gender-based violence. </w:t>
      </w:r>
    </w:p>
    <w:p w:rsidR="005E4D79" w:rsidRPr="007A309E" w:rsidRDefault="005E4D79" w:rsidP="00386418">
      <w:pPr>
        <w:pStyle w:val="HTMLPreformatted"/>
        <w:numPr>
          <w:ilvl w:val="1"/>
          <w:numId w:val="2"/>
        </w:numPr>
        <w:tabs>
          <w:tab w:val="clear" w:pos="916"/>
          <w:tab w:val="clear" w:pos="1832"/>
          <w:tab w:val="left" w:pos="900"/>
        </w:tabs>
        <w:jc w:val="both"/>
        <w:rPr>
          <w:rFonts w:ascii="Times New Roman" w:hAnsi="Times New Roman"/>
          <w:b/>
          <w:sz w:val="24"/>
          <w:szCs w:val="24"/>
        </w:rPr>
      </w:pPr>
      <w:r>
        <w:rPr>
          <w:rFonts w:ascii="Times New Roman" w:hAnsi="Times New Roman"/>
          <w:sz w:val="24"/>
          <w:szCs w:val="24"/>
        </w:rPr>
        <w:t xml:space="preserve">Fund educational programming that targets Namibian youth and aims to reduce HIV-related stigma in Namibian society through dialogue and education. </w:t>
      </w:r>
    </w:p>
    <w:p w:rsidR="005E4D79" w:rsidRPr="00823784" w:rsidRDefault="005E4D79" w:rsidP="00386418">
      <w:pPr>
        <w:ind w:left="720"/>
      </w:pPr>
    </w:p>
    <w:p w:rsidR="005E4D79" w:rsidRPr="00386418" w:rsidRDefault="005E4D79" w:rsidP="00386418">
      <w:pPr>
        <w:numPr>
          <w:ilvl w:val="0"/>
          <w:numId w:val="2"/>
        </w:numPr>
        <w:spacing w:after="0" w:line="240" w:lineRule="auto"/>
        <w:rPr>
          <w:rFonts w:ascii="Times New Roman" w:hAnsi="Times New Roman"/>
          <w:sz w:val="24"/>
          <w:szCs w:val="24"/>
        </w:rPr>
      </w:pPr>
      <w:r w:rsidRPr="00386418">
        <w:rPr>
          <w:rFonts w:ascii="Times New Roman" w:hAnsi="Times New Roman"/>
          <w:sz w:val="24"/>
          <w:szCs w:val="24"/>
        </w:rPr>
        <w:t>Namibian Civil Society</w:t>
      </w:r>
    </w:p>
    <w:p w:rsidR="005E4D79" w:rsidRPr="00F165D9" w:rsidRDefault="005E4D79" w:rsidP="00386418">
      <w:pPr>
        <w:pStyle w:val="HTMLPreformatted"/>
        <w:numPr>
          <w:ilvl w:val="0"/>
          <w:numId w:val="4"/>
        </w:numPr>
        <w:jc w:val="both"/>
        <w:rPr>
          <w:rFonts w:ascii="Times New Roman" w:hAnsi="Times New Roman"/>
          <w:b/>
          <w:sz w:val="24"/>
          <w:szCs w:val="24"/>
        </w:rPr>
      </w:pPr>
      <w:r>
        <w:rPr>
          <w:rFonts w:ascii="Times New Roman" w:hAnsi="Times New Roman"/>
          <w:sz w:val="24"/>
          <w:szCs w:val="24"/>
        </w:rPr>
        <w:t>Build the leadership of HIV-positive women in civil society organizations.</w:t>
      </w:r>
    </w:p>
    <w:p w:rsidR="005E4D79" w:rsidRPr="00D8323D" w:rsidRDefault="005E4D79" w:rsidP="00386418">
      <w:pPr>
        <w:pStyle w:val="HTMLPreformatted"/>
        <w:numPr>
          <w:ilvl w:val="0"/>
          <w:numId w:val="4"/>
        </w:numPr>
        <w:jc w:val="both"/>
        <w:rPr>
          <w:rFonts w:ascii="Times New Roman" w:hAnsi="Times New Roman"/>
          <w:b/>
          <w:sz w:val="24"/>
          <w:szCs w:val="24"/>
        </w:rPr>
      </w:pPr>
      <w:r>
        <w:rPr>
          <w:rFonts w:ascii="Times New Roman" w:hAnsi="Times New Roman"/>
          <w:sz w:val="24"/>
          <w:szCs w:val="24"/>
        </w:rPr>
        <w:t xml:space="preserve">Continue to work on building capacity to document discrimination against HIV-positive women in Namibia, with a particular focus on recognizing and documenting violations of sexual and reproductive rights. </w:t>
      </w:r>
    </w:p>
    <w:p w:rsidR="005E4D79" w:rsidRDefault="005E4D79" w:rsidP="00386418">
      <w:pPr>
        <w:pStyle w:val="HTMLPreformatted"/>
        <w:numPr>
          <w:ilvl w:val="2"/>
          <w:numId w:val="2"/>
        </w:numPr>
        <w:tabs>
          <w:tab w:val="clear" w:pos="2748"/>
        </w:tabs>
        <w:jc w:val="both"/>
        <w:rPr>
          <w:rFonts w:ascii="Times New Roman" w:hAnsi="Times New Roman"/>
          <w:sz w:val="24"/>
          <w:szCs w:val="24"/>
        </w:rPr>
      </w:pPr>
      <w:r>
        <w:rPr>
          <w:rFonts w:ascii="Times New Roman" w:hAnsi="Times New Roman"/>
          <w:sz w:val="24"/>
          <w:szCs w:val="24"/>
        </w:rPr>
        <w:t xml:space="preserve">CBO and NGO leaders should seek to provide safe spaces for dialogue about sexual and reproductive health rights, as well as other challenges facing Namibian girls/young women.  </w:t>
      </w:r>
    </w:p>
    <w:p w:rsidR="005E4D79" w:rsidRPr="0000434F" w:rsidRDefault="005E4D79" w:rsidP="00386418">
      <w:pPr>
        <w:pStyle w:val="HTMLPreformatted"/>
        <w:numPr>
          <w:ilvl w:val="2"/>
          <w:numId w:val="2"/>
        </w:numPr>
        <w:tabs>
          <w:tab w:val="clear" w:pos="2748"/>
        </w:tabs>
        <w:jc w:val="both"/>
        <w:rPr>
          <w:rFonts w:ascii="Times New Roman" w:hAnsi="Times New Roman"/>
          <w:b/>
          <w:sz w:val="24"/>
          <w:szCs w:val="24"/>
        </w:rPr>
      </w:pPr>
      <w:r>
        <w:rPr>
          <w:rFonts w:ascii="Times New Roman" w:hAnsi="Times New Roman"/>
          <w:sz w:val="24"/>
          <w:szCs w:val="24"/>
        </w:rPr>
        <w:t xml:space="preserve">CBO and NGO leaders should design and implement new outreach measures to involve men in their efforts to end discrimination against HIV-positive women in Namibia.  </w:t>
      </w:r>
    </w:p>
    <w:p w:rsidR="005E4D79" w:rsidRPr="007A309E" w:rsidRDefault="005E4D79" w:rsidP="00386418">
      <w:pPr>
        <w:pStyle w:val="HTMLPreformatted"/>
        <w:numPr>
          <w:ilvl w:val="1"/>
          <w:numId w:val="2"/>
        </w:numPr>
        <w:jc w:val="both"/>
        <w:rPr>
          <w:rFonts w:ascii="Times New Roman" w:hAnsi="Times New Roman"/>
          <w:b/>
          <w:sz w:val="24"/>
          <w:szCs w:val="24"/>
        </w:rPr>
      </w:pPr>
      <w:r>
        <w:rPr>
          <w:rFonts w:ascii="Times New Roman" w:hAnsi="Times New Roman"/>
          <w:sz w:val="24"/>
          <w:szCs w:val="24"/>
        </w:rPr>
        <w:t xml:space="preserve">Continue to advocate for equal access to sexual and reproductive health services for women living with HIV. </w:t>
      </w:r>
    </w:p>
    <w:p w:rsidR="005E4D79" w:rsidRPr="00386418" w:rsidRDefault="005E4D79">
      <w:pPr>
        <w:rPr>
          <w:noProof/>
          <w:lang w:val="en-GB"/>
        </w:rPr>
      </w:pPr>
    </w:p>
    <w:p w:rsidR="005E4D79" w:rsidRDefault="005E4D79" w:rsidP="000A3E28">
      <w:pPr>
        <w:ind w:hanging="270"/>
        <w:rPr>
          <w:noProof/>
        </w:rPr>
      </w:pPr>
    </w:p>
    <w:p w:rsidR="005E4D79" w:rsidRDefault="005E4D79">
      <w:pPr>
        <w:rPr>
          <w:noProof/>
        </w:rPr>
      </w:pPr>
    </w:p>
    <w:p w:rsidR="005E4D79" w:rsidRDefault="005E4D79">
      <w:pPr>
        <w:rPr>
          <w:noProof/>
        </w:rPr>
      </w:pPr>
    </w:p>
    <w:p w:rsidR="005E4D79" w:rsidRDefault="005E4D79"/>
    <w:sectPr w:rsidR="005E4D79" w:rsidSect="00AE3DC6">
      <w:footerReference w:type="even" r:id="rId10"/>
      <w:footerReference w:type="default" r:id="rId11"/>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B90" w:rsidRDefault="00D93B90" w:rsidP="00386418">
      <w:pPr>
        <w:spacing w:after="0" w:line="240" w:lineRule="auto"/>
      </w:pPr>
      <w:r>
        <w:separator/>
      </w:r>
    </w:p>
  </w:endnote>
  <w:endnote w:type="continuationSeparator" w:id="0">
    <w:p w:rsidR="00D93B90" w:rsidRDefault="00D93B90" w:rsidP="00386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79" w:rsidRDefault="006D55DC" w:rsidP="00584474">
    <w:pPr>
      <w:pStyle w:val="Footer"/>
      <w:framePr w:wrap="around" w:vAnchor="text" w:hAnchor="margin" w:xAlign="right" w:y="1"/>
      <w:rPr>
        <w:rStyle w:val="PageNumber"/>
      </w:rPr>
    </w:pPr>
    <w:r>
      <w:rPr>
        <w:rStyle w:val="PageNumber"/>
      </w:rPr>
      <w:fldChar w:fldCharType="begin"/>
    </w:r>
    <w:r w:rsidR="005E4D79">
      <w:rPr>
        <w:rStyle w:val="PageNumber"/>
      </w:rPr>
      <w:instrText xml:space="preserve">PAGE  </w:instrText>
    </w:r>
    <w:r>
      <w:rPr>
        <w:rStyle w:val="PageNumber"/>
      </w:rPr>
      <w:fldChar w:fldCharType="end"/>
    </w:r>
  </w:p>
  <w:p w:rsidR="005E4D79" w:rsidRDefault="005E4D79" w:rsidP="007160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79" w:rsidRDefault="006D55DC" w:rsidP="00584474">
    <w:pPr>
      <w:pStyle w:val="Footer"/>
      <w:framePr w:wrap="around" w:vAnchor="text" w:hAnchor="margin" w:xAlign="right" w:y="1"/>
      <w:rPr>
        <w:rStyle w:val="PageNumber"/>
      </w:rPr>
    </w:pPr>
    <w:r>
      <w:rPr>
        <w:rStyle w:val="PageNumber"/>
      </w:rPr>
      <w:fldChar w:fldCharType="begin"/>
    </w:r>
    <w:r w:rsidR="005E4D79">
      <w:rPr>
        <w:rStyle w:val="PageNumber"/>
      </w:rPr>
      <w:instrText xml:space="preserve">PAGE  </w:instrText>
    </w:r>
    <w:r>
      <w:rPr>
        <w:rStyle w:val="PageNumber"/>
      </w:rPr>
      <w:fldChar w:fldCharType="separate"/>
    </w:r>
    <w:r w:rsidR="00E910F5">
      <w:rPr>
        <w:rStyle w:val="PageNumber"/>
        <w:noProof/>
      </w:rPr>
      <w:t>1</w:t>
    </w:r>
    <w:r>
      <w:rPr>
        <w:rStyle w:val="PageNumber"/>
      </w:rPr>
      <w:fldChar w:fldCharType="end"/>
    </w:r>
  </w:p>
  <w:p w:rsidR="005E4D79" w:rsidRDefault="005E4D79" w:rsidP="007160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B90" w:rsidRDefault="00D93B90" w:rsidP="00386418">
      <w:pPr>
        <w:spacing w:after="0" w:line="240" w:lineRule="auto"/>
      </w:pPr>
      <w:r>
        <w:separator/>
      </w:r>
    </w:p>
  </w:footnote>
  <w:footnote w:type="continuationSeparator" w:id="0">
    <w:p w:rsidR="00D93B90" w:rsidRDefault="00D93B90" w:rsidP="00386418">
      <w:pPr>
        <w:spacing w:after="0" w:line="240" w:lineRule="auto"/>
      </w:pPr>
      <w:r>
        <w:continuationSeparator/>
      </w:r>
    </w:p>
  </w:footnote>
  <w:footnote w:id="1">
    <w:p w:rsidR="005E4D79" w:rsidRDefault="005E4D79" w:rsidP="00386418">
      <w:pPr>
        <w:pStyle w:val="FootnoteText"/>
        <w:tabs>
          <w:tab w:val="left" w:pos="284"/>
        </w:tabs>
        <w:jc w:val="both"/>
      </w:pPr>
      <w:r w:rsidRPr="00313137">
        <w:rPr>
          <w:rStyle w:val="FootnoteReference"/>
        </w:rPr>
        <w:footnoteRef/>
      </w:r>
      <w:r w:rsidRPr="00313137">
        <w:t xml:space="preserve"> Anonymous, </w:t>
      </w:r>
      <w:smartTag w:uri="urn:schemas-microsoft-com:office:smarttags" w:element="place">
        <w:smartTag w:uri="urn:schemas-microsoft-com:office:smarttags" w:element="City">
          <w:r w:rsidRPr="00313137">
            <w:t>Rehoboth</w:t>
          </w:r>
        </w:smartTag>
        <w:r w:rsidRPr="00313137">
          <w:t xml:space="preserve">, </w:t>
        </w:r>
        <w:smartTag w:uri="urn:schemas-microsoft-com:office:smarttags" w:element="place">
          <w:r w:rsidRPr="00313137">
            <w:t>Namibia</w:t>
          </w:r>
        </w:smartTag>
      </w:smartTag>
      <w:r w:rsidRPr="00313137">
        <w:t>, April 15, 2010.</w:t>
      </w:r>
    </w:p>
    <w:p w:rsidR="005E4D79" w:rsidRDefault="005E4D79" w:rsidP="00386418">
      <w:pPr>
        <w:pStyle w:val="FootnoteText"/>
        <w:tabs>
          <w:tab w:val="left" w:pos="284"/>
        </w:tabs>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ECA"/>
    <w:multiLevelType w:val="hybridMultilevel"/>
    <w:tmpl w:val="925C3A7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B387729"/>
    <w:multiLevelType w:val="hybridMultilevel"/>
    <w:tmpl w:val="BAA28A84"/>
    <w:lvl w:ilvl="0" w:tplc="00010409">
      <w:start w:val="1"/>
      <w:numFmt w:val="bullet"/>
      <w:lvlText w:val=""/>
      <w:lvlJc w:val="left"/>
      <w:pPr>
        <w:tabs>
          <w:tab w:val="num" w:pos="1276"/>
        </w:tabs>
        <w:ind w:left="1276" w:hanging="360"/>
      </w:pPr>
      <w:rPr>
        <w:rFonts w:ascii="Symbol" w:hAnsi="Symbol" w:hint="default"/>
      </w:rPr>
    </w:lvl>
    <w:lvl w:ilvl="1" w:tplc="00030409" w:tentative="1">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
    <w:nsid w:val="265D6D7B"/>
    <w:multiLevelType w:val="hybridMultilevel"/>
    <w:tmpl w:val="B4883CAA"/>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nsid w:val="56220D22"/>
    <w:multiLevelType w:val="hybridMultilevel"/>
    <w:tmpl w:val="9460B174"/>
    <w:lvl w:ilvl="0" w:tplc="000F0409">
      <w:start w:val="1"/>
      <w:numFmt w:val="decimal"/>
      <w:lvlText w:val="%1."/>
      <w:lvlJc w:val="left"/>
      <w:pPr>
        <w:tabs>
          <w:tab w:val="num" w:pos="720"/>
        </w:tabs>
        <w:ind w:left="720" w:hanging="360"/>
      </w:pPr>
      <w:rPr>
        <w:rFonts w:cs="Times New Roman"/>
      </w:rPr>
    </w:lvl>
    <w:lvl w:ilvl="1" w:tplc="00010409">
      <w:start w:val="1"/>
      <w:numFmt w:val="bullet"/>
      <w:lvlText w:val=""/>
      <w:lvlJc w:val="left"/>
      <w:pPr>
        <w:tabs>
          <w:tab w:val="num" w:pos="1440"/>
        </w:tabs>
        <w:ind w:left="1440" w:hanging="360"/>
      </w:pPr>
      <w:rPr>
        <w:rFonts w:ascii="Symbol" w:hAnsi="Symbol" w:hint="default"/>
      </w:rPr>
    </w:lvl>
    <w:lvl w:ilvl="2" w:tplc="5D20EAA4">
      <w:start w:val="1"/>
      <w:numFmt w:val="lowerRoman"/>
      <w:lvlText w:val="%3."/>
      <w:lvlJc w:val="right"/>
      <w:pPr>
        <w:tabs>
          <w:tab w:val="num" w:pos="2160"/>
        </w:tabs>
        <w:ind w:left="2160" w:hanging="180"/>
      </w:pPr>
      <w:rPr>
        <w:rFonts w:cs="Times New Roman"/>
        <w:b w:val="0"/>
      </w:rPr>
    </w:lvl>
    <w:lvl w:ilvl="3" w:tplc="00010409">
      <w:start w:val="1"/>
      <w:numFmt w:val="bullet"/>
      <w:lvlText w:val=""/>
      <w:lvlJc w:val="left"/>
      <w:pPr>
        <w:tabs>
          <w:tab w:val="num" w:pos="2880"/>
        </w:tabs>
        <w:ind w:left="2880" w:hanging="360"/>
      </w:pPr>
      <w:rPr>
        <w:rFonts w:ascii="Symbol" w:hAnsi="Symbol" w:hint="default"/>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AC506B"/>
    <w:rsid w:val="0000434F"/>
    <w:rsid w:val="000376E2"/>
    <w:rsid w:val="000A3E28"/>
    <w:rsid w:val="002A2CF2"/>
    <w:rsid w:val="002E6312"/>
    <w:rsid w:val="00313137"/>
    <w:rsid w:val="00315699"/>
    <w:rsid w:val="00386418"/>
    <w:rsid w:val="004E04DA"/>
    <w:rsid w:val="005377BE"/>
    <w:rsid w:val="00584474"/>
    <w:rsid w:val="005E4D79"/>
    <w:rsid w:val="00657265"/>
    <w:rsid w:val="006D55DC"/>
    <w:rsid w:val="00716069"/>
    <w:rsid w:val="007A309E"/>
    <w:rsid w:val="007C35EF"/>
    <w:rsid w:val="00822998"/>
    <w:rsid w:val="00823784"/>
    <w:rsid w:val="00831BCA"/>
    <w:rsid w:val="008A51FF"/>
    <w:rsid w:val="00950AD7"/>
    <w:rsid w:val="00A40DD1"/>
    <w:rsid w:val="00A704F4"/>
    <w:rsid w:val="00AC506B"/>
    <w:rsid w:val="00AE3DC6"/>
    <w:rsid w:val="00B02D7D"/>
    <w:rsid w:val="00B7366F"/>
    <w:rsid w:val="00B76D23"/>
    <w:rsid w:val="00B80D62"/>
    <w:rsid w:val="00D56763"/>
    <w:rsid w:val="00D8323D"/>
    <w:rsid w:val="00D93B90"/>
    <w:rsid w:val="00DA5CF2"/>
    <w:rsid w:val="00E4328C"/>
    <w:rsid w:val="00E7363C"/>
    <w:rsid w:val="00E910F5"/>
    <w:rsid w:val="00ED2646"/>
    <w:rsid w:val="00EF7BB8"/>
    <w:rsid w:val="00F1361D"/>
    <w:rsid w:val="00F16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06B"/>
    <w:rPr>
      <w:rFonts w:ascii="Tahoma" w:hAnsi="Tahoma" w:cs="Tahoma"/>
      <w:sz w:val="16"/>
      <w:szCs w:val="16"/>
    </w:rPr>
  </w:style>
  <w:style w:type="paragraph" w:styleId="HTMLPreformatted">
    <w:name w:val="HTML Preformatted"/>
    <w:basedOn w:val="Normal"/>
    <w:link w:val="HTMLPreformattedChar"/>
    <w:uiPriority w:val="99"/>
    <w:rsid w:val="00386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locked/>
    <w:rsid w:val="00386418"/>
    <w:rPr>
      <w:rFonts w:ascii="Arial Unicode MS" w:eastAsia="Arial Unicode MS" w:hAnsi="Arial Unicode MS" w:cs="Arial Unicode MS"/>
      <w:lang w:val="en-GB"/>
    </w:rPr>
  </w:style>
  <w:style w:type="paragraph" w:styleId="FootnoteText">
    <w:name w:val="footnote text"/>
    <w:basedOn w:val="Normal"/>
    <w:link w:val="FootnoteTextChar"/>
    <w:uiPriority w:val="99"/>
    <w:semiHidden/>
    <w:rsid w:val="00386418"/>
    <w:pPr>
      <w:spacing w:after="0" w:line="240" w:lineRule="auto"/>
    </w:pPr>
    <w:rPr>
      <w:rFonts w:ascii="Times New Roman" w:eastAsia="Times New Roman" w:hAnsi="Times New Roman"/>
      <w:sz w:val="24"/>
      <w:szCs w:val="24"/>
    </w:rPr>
  </w:style>
  <w:style w:type="character" w:customStyle="1" w:styleId="FootnoteTextChar">
    <w:name w:val="Footnote Text Char"/>
    <w:basedOn w:val="DefaultParagraphFont"/>
    <w:link w:val="FootnoteText"/>
    <w:uiPriority w:val="99"/>
    <w:semiHidden/>
    <w:locked/>
    <w:rsid w:val="00386418"/>
    <w:rPr>
      <w:rFonts w:ascii="Times New Roman" w:hAnsi="Times New Roman" w:cs="Times New Roman"/>
      <w:sz w:val="24"/>
      <w:szCs w:val="24"/>
    </w:rPr>
  </w:style>
  <w:style w:type="character" w:styleId="FootnoteReference">
    <w:name w:val="footnote reference"/>
    <w:basedOn w:val="DefaultParagraphFont"/>
    <w:uiPriority w:val="99"/>
    <w:semiHidden/>
    <w:rsid w:val="00386418"/>
    <w:rPr>
      <w:rFonts w:cs="Times New Roman"/>
      <w:vertAlign w:val="superscript"/>
    </w:rPr>
  </w:style>
  <w:style w:type="paragraph" w:styleId="Footer">
    <w:name w:val="footer"/>
    <w:basedOn w:val="Normal"/>
    <w:link w:val="FooterChar"/>
    <w:uiPriority w:val="99"/>
    <w:rsid w:val="00716069"/>
    <w:pPr>
      <w:tabs>
        <w:tab w:val="center" w:pos="4320"/>
        <w:tab w:val="right" w:pos="8640"/>
      </w:tabs>
    </w:pPr>
  </w:style>
  <w:style w:type="character" w:customStyle="1" w:styleId="FooterChar">
    <w:name w:val="Footer Char"/>
    <w:basedOn w:val="DefaultParagraphFont"/>
    <w:link w:val="Footer"/>
    <w:uiPriority w:val="99"/>
    <w:semiHidden/>
    <w:rsid w:val="0033047C"/>
  </w:style>
  <w:style w:type="character" w:styleId="PageNumber">
    <w:name w:val="page number"/>
    <w:basedOn w:val="DefaultParagraphFont"/>
    <w:uiPriority w:val="99"/>
    <w:rsid w:val="00716069"/>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7942</Characters>
  <Application>Microsoft Office Word</Application>
  <DocSecurity>0</DocSecurity>
  <Lines>66</Lines>
  <Paragraphs>18</Paragraphs>
  <ScaleCrop>false</ScaleCrop>
  <Company>Harvard Law School</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HLS User</dc:creator>
  <cp:keywords/>
  <dc:description/>
  <cp:lastModifiedBy>HLS User</cp:lastModifiedBy>
  <cp:revision>2</cp:revision>
  <dcterms:created xsi:type="dcterms:W3CDTF">2011-08-16T17:24:00Z</dcterms:created>
  <dcterms:modified xsi:type="dcterms:W3CDTF">2011-08-16T17:24:00Z</dcterms:modified>
</cp:coreProperties>
</file>